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83C6" w14:textId="780CFFDD" w:rsidR="00E63BCF" w:rsidRPr="000E7558" w:rsidRDefault="006069DF" w:rsidP="006069DF">
      <w:pPr>
        <w:jc w:val="center"/>
      </w:pPr>
      <w:r w:rsidRPr="000E7558">
        <w:t xml:space="preserve">City of </w:t>
      </w:r>
      <w:proofErr w:type="gramStart"/>
      <w:r w:rsidRPr="000E7558">
        <w:t>Leola</w:t>
      </w:r>
      <w:r w:rsidR="00BF6D13" w:rsidRPr="000E7558">
        <w:t xml:space="preserve">  --</w:t>
      </w:r>
      <w:proofErr w:type="gramEnd"/>
      <w:r w:rsidR="00BF6D13" w:rsidRPr="000E7558">
        <w:t xml:space="preserve"> </w:t>
      </w:r>
      <w:r w:rsidR="00E63BCF" w:rsidRPr="000E7558">
        <w:t>Unofficial Council Meeting Proceedings</w:t>
      </w:r>
    </w:p>
    <w:p w14:paraId="60BF705E" w14:textId="66B32192" w:rsidR="00E63BCF" w:rsidRPr="000E7558" w:rsidRDefault="00EA5949" w:rsidP="00E63BCF">
      <w:pPr>
        <w:jc w:val="center"/>
      </w:pPr>
      <w:r w:rsidRPr="000E7558">
        <w:t>December 6</w:t>
      </w:r>
      <w:r w:rsidR="006D1D01" w:rsidRPr="000E7558">
        <w:t>,</w:t>
      </w:r>
      <w:r w:rsidR="009D5BCE" w:rsidRPr="000E7558">
        <w:t xml:space="preserve"> 2021</w:t>
      </w:r>
    </w:p>
    <w:p w14:paraId="79D5DC23" w14:textId="7311F2E8" w:rsidR="00C20766" w:rsidRPr="000E7558" w:rsidRDefault="006D1D01" w:rsidP="006069DF">
      <w:r w:rsidRPr="000E7558">
        <w:t>The meeting</w:t>
      </w:r>
      <w:r w:rsidR="00C20766" w:rsidRPr="000E7558">
        <w:t xml:space="preserve"> was called to order at 7:</w:t>
      </w:r>
      <w:r w:rsidR="0080141E" w:rsidRPr="000E7558">
        <w:t>0</w:t>
      </w:r>
      <w:r w:rsidR="00EA5949" w:rsidRPr="000E7558">
        <w:t>1</w:t>
      </w:r>
      <w:r w:rsidR="00C20766" w:rsidRPr="000E7558">
        <w:t xml:space="preserve"> pm by</w:t>
      </w:r>
      <w:r w:rsidR="000770F0" w:rsidRPr="000E7558">
        <w:t xml:space="preserve"> </w:t>
      </w:r>
      <w:r w:rsidR="0080141E" w:rsidRPr="000E7558">
        <w:t>Mayor Royce Erdmann</w:t>
      </w:r>
      <w:r w:rsidR="000770F0" w:rsidRPr="000E7558">
        <w:t>.</w:t>
      </w:r>
      <w:r w:rsidR="00B55A7A" w:rsidRPr="000E7558">
        <w:t xml:space="preserve">  Present council members:</w:t>
      </w:r>
      <w:r w:rsidR="0003528C" w:rsidRPr="000E7558">
        <w:t xml:space="preserve"> </w:t>
      </w:r>
      <w:r w:rsidR="00A30CEC" w:rsidRPr="000E7558">
        <w:t xml:space="preserve">Jackie Rau, </w:t>
      </w:r>
      <w:r w:rsidR="00694A36" w:rsidRPr="000E7558">
        <w:t xml:space="preserve">Jackie </w:t>
      </w:r>
      <w:r w:rsidR="0080141E" w:rsidRPr="000E7558">
        <w:t>Leibel</w:t>
      </w:r>
      <w:r w:rsidR="00694A36" w:rsidRPr="000E7558">
        <w:t>,</w:t>
      </w:r>
      <w:r w:rsidR="00EA5949" w:rsidRPr="000E7558">
        <w:t xml:space="preserve"> Richard Reis, </w:t>
      </w:r>
      <w:r w:rsidR="0080141E" w:rsidRPr="000E7558">
        <w:t xml:space="preserve">Michael Yost, </w:t>
      </w:r>
      <w:r w:rsidR="00694A36" w:rsidRPr="000E7558">
        <w:t>Alan Wimer</w:t>
      </w:r>
      <w:r w:rsidR="0080141E" w:rsidRPr="000E7558">
        <w:t xml:space="preserve">, </w:t>
      </w:r>
      <w:r w:rsidR="003B5C82" w:rsidRPr="000E7558">
        <w:t xml:space="preserve">and </w:t>
      </w:r>
      <w:r w:rsidR="00694A36" w:rsidRPr="000E7558">
        <w:t>Brett Schaible</w:t>
      </w:r>
      <w:r w:rsidR="003B5C82" w:rsidRPr="000E7558">
        <w:t xml:space="preserve">.  </w:t>
      </w:r>
      <w:r w:rsidR="00A30CEC" w:rsidRPr="000E7558">
        <w:t>City</w:t>
      </w:r>
      <w:r w:rsidR="0003528C" w:rsidRPr="000E7558">
        <w:t xml:space="preserve"> personnel present: </w:t>
      </w:r>
      <w:r w:rsidR="000770F0" w:rsidRPr="000E7558">
        <w:t>Jim Hoffman</w:t>
      </w:r>
      <w:r w:rsidR="00B77C17" w:rsidRPr="000E7558">
        <w:t>, Jeff Tschappat</w:t>
      </w:r>
      <w:r w:rsidR="0003528C" w:rsidRPr="000E7558">
        <w:t xml:space="preserve"> and Sondra Waltman.</w:t>
      </w:r>
      <w:r w:rsidRPr="000E7558">
        <w:t xml:space="preserve">  </w:t>
      </w:r>
    </w:p>
    <w:p w14:paraId="08964206" w14:textId="29984905" w:rsidR="0003528C" w:rsidRPr="000E7558" w:rsidRDefault="00EA5949" w:rsidP="006069DF">
      <w:r w:rsidRPr="000E7558">
        <w:t xml:space="preserve">Waltman </w:t>
      </w:r>
      <w:r w:rsidR="00390886" w:rsidRPr="000E7558">
        <w:t>declared</w:t>
      </w:r>
      <w:r w:rsidRPr="000E7558">
        <w:t xml:space="preserve"> </w:t>
      </w:r>
      <w:r w:rsidR="00390886" w:rsidRPr="000E7558">
        <w:t>an</w:t>
      </w:r>
      <w:r w:rsidRPr="000E7558">
        <w:t xml:space="preserve"> error in the November 1 Council Minutes.  Regarding the redistricting boundaries, two blocks would be moved out of Ward 2 and into Ward 1 (previously stated as Ward 3).  Rau moved with a second from Reis to approve the regular council meeting minutes with the correction.  All in favor, motion carried.  The special meeting minutes were reviewed.  Rau moved with a second form Yost to approve the minutes.  All in favor, motion carried.</w:t>
      </w:r>
      <w:r w:rsidR="0080141E" w:rsidRPr="000E7558">
        <w:t xml:space="preserve">  </w:t>
      </w:r>
    </w:p>
    <w:p w14:paraId="53BC8953" w14:textId="168B2E6D" w:rsidR="00C20766" w:rsidRPr="000E7558" w:rsidRDefault="00EA5949" w:rsidP="006069DF">
      <w:r w:rsidRPr="000E7558">
        <w:t>Yost</w:t>
      </w:r>
      <w:r w:rsidR="00AC62B1" w:rsidRPr="000E7558">
        <w:t xml:space="preserve"> moved with a second from </w:t>
      </w:r>
      <w:r w:rsidRPr="000E7558">
        <w:t>Reis</w:t>
      </w:r>
      <w:r w:rsidR="00AC62B1" w:rsidRPr="000E7558">
        <w:t xml:space="preserve"> to approve the treasure</w:t>
      </w:r>
      <w:r w:rsidR="007F09AF" w:rsidRPr="000E7558">
        <w:t>r</w:t>
      </w:r>
      <w:r w:rsidR="00AC62B1" w:rsidRPr="000E7558">
        <w:t xml:space="preserve">’s report.  </w:t>
      </w:r>
      <w:r w:rsidR="009B6DC9" w:rsidRPr="000E7558">
        <w:t>All in favor,</w:t>
      </w:r>
      <w:r w:rsidR="00AC62B1" w:rsidRPr="000E7558">
        <w:t xml:space="preserve"> motion carried.</w:t>
      </w:r>
      <w:r w:rsidR="006D1D01" w:rsidRPr="000E7558">
        <w:t xml:space="preserve">  </w:t>
      </w:r>
    </w:p>
    <w:p w14:paraId="220C09C5" w14:textId="2F1FEB6E" w:rsidR="00D22830" w:rsidRPr="000E7558" w:rsidRDefault="00F57F6F" w:rsidP="006069DF">
      <w:r w:rsidRPr="000E7558">
        <w:t>After revie</w:t>
      </w:r>
      <w:r w:rsidR="000770F0" w:rsidRPr="000E7558">
        <w:t>w</w:t>
      </w:r>
      <w:r w:rsidRPr="000E7558">
        <w:t xml:space="preserve">, </w:t>
      </w:r>
      <w:r w:rsidR="00EA5949" w:rsidRPr="000E7558">
        <w:t>Yost</w:t>
      </w:r>
      <w:r w:rsidRPr="000E7558">
        <w:t xml:space="preserve"> </w:t>
      </w:r>
      <w:r w:rsidR="00390886" w:rsidRPr="000E7558">
        <w:t xml:space="preserve">moved with a second from Reis to </w:t>
      </w:r>
      <w:r w:rsidRPr="000E7558">
        <w:t xml:space="preserve">pay </w:t>
      </w:r>
      <w:r w:rsidR="00390886" w:rsidRPr="000E7558">
        <w:t xml:space="preserve">the proposed </w:t>
      </w:r>
      <w:r w:rsidRPr="000E7558">
        <w:t>bill</w:t>
      </w:r>
      <w:r w:rsidR="00EA5949" w:rsidRPr="000E7558">
        <w:t>s</w:t>
      </w:r>
      <w:r w:rsidR="000770F0" w:rsidRPr="000E7558">
        <w:t>.</w:t>
      </w:r>
      <w:r w:rsidR="00390886" w:rsidRPr="000E7558">
        <w:t xml:space="preserve">  </w:t>
      </w:r>
      <w:r w:rsidRPr="000E7558">
        <w:t>All in favor, motion carried.</w:t>
      </w:r>
    </w:p>
    <w:tbl>
      <w:tblPr>
        <w:tblW w:w="8725" w:type="dxa"/>
        <w:tblLook w:val="04A0" w:firstRow="1" w:lastRow="0" w:firstColumn="1" w:lastColumn="0" w:noHBand="0" w:noVBand="1"/>
      </w:tblPr>
      <w:tblGrid>
        <w:gridCol w:w="3685"/>
        <w:gridCol w:w="3510"/>
        <w:gridCol w:w="1530"/>
      </w:tblGrid>
      <w:tr w:rsidR="00EB6F93" w:rsidRPr="000E7558" w14:paraId="4966D45F" w14:textId="77777777" w:rsidTr="00EB6F93">
        <w:trPr>
          <w:trHeight w:val="300"/>
        </w:trPr>
        <w:tc>
          <w:tcPr>
            <w:tcW w:w="87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1E671F" w14:textId="77777777" w:rsidR="00EB6F93" w:rsidRPr="000E7558" w:rsidRDefault="00EB6F93" w:rsidP="00EB6F93">
            <w:pPr>
              <w:spacing w:after="0" w:line="240" w:lineRule="auto"/>
              <w:jc w:val="center"/>
              <w:rPr>
                <w:rFonts w:ascii="Calibri" w:eastAsia="Times New Roman" w:hAnsi="Calibri" w:cs="Calibri"/>
                <w:b/>
                <w:bCs/>
                <w:color w:val="000000"/>
              </w:rPr>
            </w:pPr>
            <w:r w:rsidRPr="000E7558">
              <w:rPr>
                <w:rFonts w:ascii="Calibri" w:eastAsia="Times New Roman" w:hAnsi="Calibri" w:cs="Calibri"/>
                <w:b/>
                <w:bCs/>
                <w:color w:val="000000"/>
              </w:rPr>
              <w:t>Bills to be Considered for December 2021</w:t>
            </w:r>
          </w:p>
        </w:tc>
      </w:tr>
      <w:tr w:rsidR="00EB6F93" w:rsidRPr="000E7558" w14:paraId="3395EAEB"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8EE1EA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321998F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0F434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w:t>
            </w:r>
          </w:p>
        </w:tc>
      </w:tr>
      <w:tr w:rsidR="00EB6F93" w:rsidRPr="000E7558" w14:paraId="5D179D67"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961FC36" w14:textId="77777777" w:rsidR="00EB6F93" w:rsidRPr="000E7558" w:rsidRDefault="00EB6F93" w:rsidP="00EB6F93">
            <w:pPr>
              <w:spacing w:after="0" w:line="240" w:lineRule="auto"/>
              <w:rPr>
                <w:rFonts w:ascii="Calibri" w:eastAsia="Times New Roman" w:hAnsi="Calibri" w:cs="Calibri"/>
                <w:color w:val="000000"/>
              </w:rPr>
            </w:pPr>
            <w:proofErr w:type="spellStart"/>
            <w:r w:rsidRPr="000E7558">
              <w:rPr>
                <w:rFonts w:ascii="Calibri" w:eastAsia="Times New Roman" w:hAnsi="Calibri" w:cs="Calibri"/>
                <w:color w:val="000000"/>
              </w:rPr>
              <w:t>Agtegra</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14:paraId="5F1557F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Air chucks, fuel</w:t>
            </w:r>
          </w:p>
        </w:tc>
        <w:tc>
          <w:tcPr>
            <w:tcW w:w="1530" w:type="dxa"/>
            <w:tcBorders>
              <w:top w:val="nil"/>
              <w:left w:val="nil"/>
              <w:bottom w:val="single" w:sz="4" w:space="0" w:color="auto"/>
              <w:right w:val="single" w:sz="4" w:space="0" w:color="auto"/>
            </w:tcBorders>
            <w:shd w:val="clear" w:color="auto" w:fill="auto"/>
            <w:noWrap/>
            <w:vAlign w:val="bottom"/>
            <w:hideMark/>
          </w:tcPr>
          <w:p w14:paraId="50DD83D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203.39 </w:t>
            </w:r>
          </w:p>
        </w:tc>
      </w:tr>
      <w:tr w:rsidR="00EB6F93" w:rsidRPr="000E7558" w14:paraId="701FEB50"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DFE718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Aramark</w:t>
            </w:r>
          </w:p>
        </w:tc>
        <w:tc>
          <w:tcPr>
            <w:tcW w:w="3510" w:type="dxa"/>
            <w:tcBorders>
              <w:top w:val="nil"/>
              <w:left w:val="nil"/>
              <w:bottom w:val="single" w:sz="4" w:space="0" w:color="auto"/>
              <w:right w:val="single" w:sz="4" w:space="0" w:color="auto"/>
            </w:tcBorders>
            <w:shd w:val="clear" w:color="auto" w:fill="auto"/>
            <w:noWrap/>
            <w:vAlign w:val="bottom"/>
            <w:hideMark/>
          </w:tcPr>
          <w:p w14:paraId="555529B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Office Services/Supplies</w:t>
            </w:r>
          </w:p>
        </w:tc>
        <w:tc>
          <w:tcPr>
            <w:tcW w:w="1530" w:type="dxa"/>
            <w:tcBorders>
              <w:top w:val="nil"/>
              <w:left w:val="nil"/>
              <w:bottom w:val="single" w:sz="4" w:space="0" w:color="auto"/>
              <w:right w:val="single" w:sz="4" w:space="0" w:color="auto"/>
            </w:tcBorders>
            <w:shd w:val="clear" w:color="auto" w:fill="auto"/>
            <w:noWrap/>
            <w:vAlign w:val="bottom"/>
            <w:hideMark/>
          </w:tcPr>
          <w:p w14:paraId="3F2E592D"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70.58 </w:t>
            </w:r>
          </w:p>
        </w:tc>
      </w:tr>
      <w:tr w:rsidR="00EB6F93" w:rsidRPr="000E7558" w14:paraId="0964A48E"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3933F5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Auto Owners</w:t>
            </w:r>
          </w:p>
        </w:tc>
        <w:tc>
          <w:tcPr>
            <w:tcW w:w="3510" w:type="dxa"/>
            <w:tcBorders>
              <w:top w:val="nil"/>
              <w:left w:val="nil"/>
              <w:bottom w:val="single" w:sz="4" w:space="0" w:color="auto"/>
              <w:right w:val="single" w:sz="4" w:space="0" w:color="auto"/>
            </w:tcBorders>
            <w:shd w:val="clear" w:color="auto" w:fill="auto"/>
            <w:noWrap/>
            <w:vAlign w:val="bottom"/>
            <w:hideMark/>
          </w:tcPr>
          <w:p w14:paraId="12F1E05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Vehicle Ins - 6 </w:t>
            </w:r>
            <w:proofErr w:type="spellStart"/>
            <w:r w:rsidRPr="000E7558">
              <w:rPr>
                <w:rFonts w:ascii="Calibri" w:eastAsia="Times New Roman" w:hAnsi="Calibri" w:cs="Calibri"/>
                <w:color w:val="000000"/>
              </w:rPr>
              <w:t>mo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6439685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598.88 </w:t>
            </w:r>
          </w:p>
        </w:tc>
      </w:tr>
      <w:tr w:rsidR="00EB6F93" w:rsidRPr="000E7558" w14:paraId="41F49EB1"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50991F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Beck Law</w:t>
            </w:r>
          </w:p>
        </w:tc>
        <w:tc>
          <w:tcPr>
            <w:tcW w:w="3510" w:type="dxa"/>
            <w:tcBorders>
              <w:top w:val="nil"/>
              <w:left w:val="nil"/>
              <w:bottom w:val="single" w:sz="4" w:space="0" w:color="auto"/>
              <w:right w:val="single" w:sz="4" w:space="0" w:color="auto"/>
            </w:tcBorders>
            <w:shd w:val="clear" w:color="auto" w:fill="auto"/>
            <w:noWrap/>
            <w:vAlign w:val="bottom"/>
            <w:hideMark/>
          </w:tcPr>
          <w:p w14:paraId="0B32457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Legal Advice/Abatement</w:t>
            </w:r>
          </w:p>
        </w:tc>
        <w:tc>
          <w:tcPr>
            <w:tcW w:w="1530" w:type="dxa"/>
            <w:tcBorders>
              <w:top w:val="nil"/>
              <w:left w:val="nil"/>
              <w:bottom w:val="single" w:sz="4" w:space="0" w:color="auto"/>
              <w:right w:val="single" w:sz="4" w:space="0" w:color="auto"/>
            </w:tcBorders>
            <w:shd w:val="clear" w:color="auto" w:fill="auto"/>
            <w:noWrap/>
            <w:vAlign w:val="bottom"/>
            <w:hideMark/>
          </w:tcPr>
          <w:p w14:paraId="229ED24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57.75 </w:t>
            </w:r>
          </w:p>
        </w:tc>
      </w:tr>
      <w:tr w:rsidR="00EB6F93" w:rsidRPr="000E7558" w14:paraId="36A874A0"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78C40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Code Enforcement Specialists</w:t>
            </w:r>
          </w:p>
        </w:tc>
        <w:tc>
          <w:tcPr>
            <w:tcW w:w="3510" w:type="dxa"/>
            <w:tcBorders>
              <w:top w:val="nil"/>
              <w:left w:val="nil"/>
              <w:bottom w:val="single" w:sz="4" w:space="0" w:color="auto"/>
              <w:right w:val="single" w:sz="4" w:space="0" w:color="auto"/>
            </w:tcBorders>
            <w:shd w:val="clear" w:color="auto" w:fill="auto"/>
            <w:noWrap/>
            <w:vAlign w:val="bottom"/>
            <w:hideMark/>
          </w:tcPr>
          <w:p w14:paraId="1405A86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October and November</w:t>
            </w:r>
          </w:p>
        </w:tc>
        <w:tc>
          <w:tcPr>
            <w:tcW w:w="1530" w:type="dxa"/>
            <w:tcBorders>
              <w:top w:val="nil"/>
              <w:left w:val="nil"/>
              <w:bottom w:val="single" w:sz="4" w:space="0" w:color="auto"/>
              <w:right w:val="single" w:sz="4" w:space="0" w:color="auto"/>
            </w:tcBorders>
            <w:shd w:val="clear" w:color="auto" w:fill="auto"/>
            <w:noWrap/>
            <w:vAlign w:val="bottom"/>
            <w:hideMark/>
          </w:tcPr>
          <w:p w14:paraId="38191E3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1,782.04 </w:t>
            </w:r>
          </w:p>
        </w:tc>
      </w:tr>
      <w:tr w:rsidR="00EB6F93" w:rsidRPr="000E7558" w14:paraId="294C6041"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78EFFC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Corporate Trust/US Bank</w:t>
            </w:r>
          </w:p>
        </w:tc>
        <w:tc>
          <w:tcPr>
            <w:tcW w:w="3510" w:type="dxa"/>
            <w:tcBorders>
              <w:top w:val="nil"/>
              <w:left w:val="nil"/>
              <w:bottom w:val="single" w:sz="4" w:space="0" w:color="auto"/>
              <w:right w:val="single" w:sz="4" w:space="0" w:color="auto"/>
            </w:tcBorders>
            <w:shd w:val="clear" w:color="auto" w:fill="auto"/>
            <w:noWrap/>
            <w:vAlign w:val="bottom"/>
            <w:hideMark/>
          </w:tcPr>
          <w:p w14:paraId="43F682F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4th Quarterly </w:t>
            </w:r>
            <w:proofErr w:type="spellStart"/>
            <w:r w:rsidRPr="000E7558">
              <w:rPr>
                <w:rFonts w:ascii="Calibri" w:eastAsia="Times New Roman" w:hAnsi="Calibri" w:cs="Calibri"/>
                <w:color w:val="000000"/>
              </w:rPr>
              <w:t>Pmt</w:t>
            </w:r>
            <w:proofErr w:type="spellEnd"/>
            <w:r w:rsidRPr="000E7558">
              <w:rPr>
                <w:rFonts w:ascii="Calibri" w:eastAsia="Times New Roman" w:hAnsi="Calibri" w:cs="Calibri"/>
                <w:color w:val="000000"/>
              </w:rPr>
              <w:t xml:space="preserve"> - Water Project</w:t>
            </w:r>
          </w:p>
        </w:tc>
        <w:tc>
          <w:tcPr>
            <w:tcW w:w="1530" w:type="dxa"/>
            <w:tcBorders>
              <w:top w:val="nil"/>
              <w:left w:val="nil"/>
              <w:bottom w:val="single" w:sz="4" w:space="0" w:color="auto"/>
              <w:right w:val="single" w:sz="4" w:space="0" w:color="auto"/>
            </w:tcBorders>
            <w:shd w:val="clear" w:color="auto" w:fill="auto"/>
            <w:noWrap/>
            <w:vAlign w:val="bottom"/>
            <w:hideMark/>
          </w:tcPr>
          <w:p w14:paraId="630A9D9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   </w:t>
            </w:r>
          </w:p>
        </w:tc>
      </w:tr>
      <w:tr w:rsidR="00EB6F93" w:rsidRPr="000E7558" w14:paraId="60DA837B"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2157281" w14:textId="77777777" w:rsidR="00EB6F93" w:rsidRPr="000E7558" w:rsidRDefault="00EB6F93" w:rsidP="00EB6F93">
            <w:pPr>
              <w:spacing w:after="0" w:line="240" w:lineRule="auto"/>
              <w:rPr>
                <w:rFonts w:ascii="Calibri" w:eastAsia="Times New Roman" w:hAnsi="Calibri" w:cs="Calibri"/>
                <w:color w:val="000000"/>
              </w:rPr>
            </w:pPr>
            <w:proofErr w:type="spellStart"/>
            <w:r w:rsidRPr="000E7558">
              <w:rPr>
                <w:rFonts w:ascii="Calibri" w:eastAsia="Times New Roman" w:hAnsi="Calibri" w:cs="Calibri"/>
                <w:color w:val="000000"/>
              </w:rPr>
              <w:t>CorTrust</w:t>
            </w:r>
            <w:proofErr w:type="spellEnd"/>
            <w:r w:rsidRPr="000E7558">
              <w:rPr>
                <w:rFonts w:ascii="Calibri" w:eastAsia="Times New Roman" w:hAnsi="Calibri" w:cs="Calibri"/>
                <w:color w:val="000000"/>
              </w:rPr>
              <w:t xml:space="preserve"> Visa</w:t>
            </w:r>
          </w:p>
        </w:tc>
        <w:tc>
          <w:tcPr>
            <w:tcW w:w="3510" w:type="dxa"/>
            <w:tcBorders>
              <w:top w:val="nil"/>
              <w:left w:val="nil"/>
              <w:bottom w:val="single" w:sz="4" w:space="0" w:color="auto"/>
              <w:right w:val="single" w:sz="4" w:space="0" w:color="auto"/>
            </w:tcBorders>
            <w:shd w:val="clear" w:color="auto" w:fill="auto"/>
            <w:noWrap/>
            <w:vAlign w:val="bottom"/>
            <w:hideMark/>
          </w:tcPr>
          <w:p w14:paraId="3BD6B75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Postage/Payroll Fees</w:t>
            </w:r>
          </w:p>
        </w:tc>
        <w:tc>
          <w:tcPr>
            <w:tcW w:w="1530" w:type="dxa"/>
            <w:tcBorders>
              <w:top w:val="nil"/>
              <w:left w:val="nil"/>
              <w:bottom w:val="single" w:sz="4" w:space="0" w:color="auto"/>
              <w:right w:val="single" w:sz="4" w:space="0" w:color="auto"/>
            </w:tcBorders>
            <w:shd w:val="clear" w:color="auto" w:fill="auto"/>
            <w:noWrap/>
            <w:vAlign w:val="bottom"/>
            <w:hideMark/>
          </w:tcPr>
          <w:p w14:paraId="3744AE2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82.02 </w:t>
            </w:r>
          </w:p>
        </w:tc>
      </w:tr>
      <w:tr w:rsidR="00EB6F93" w:rsidRPr="000E7558" w14:paraId="498530FF"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F2FA0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Curt's Repair</w:t>
            </w:r>
          </w:p>
        </w:tc>
        <w:tc>
          <w:tcPr>
            <w:tcW w:w="3510" w:type="dxa"/>
            <w:tcBorders>
              <w:top w:val="nil"/>
              <w:left w:val="nil"/>
              <w:bottom w:val="single" w:sz="4" w:space="0" w:color="auto"/>
              <w:right w:val="single" w:sz="4" w:space="0" w:color="auto"/>
            </w:tcBorders>
            <w:shd w:val="clear" w:color="auto" w:fill="auto"/>
            <w:noWrap/>
            <w:vAlign w:val="bottom"/>
            <w:hideMark/>
          </w:tcPr>
          <w:p w14:paraId="396F7B9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Pickup battery</w:t>
            </w:r>
          </w:p>
        </w:tc>
        <w:tc>
          <w:tcPr>
            <w:tcW w:w="1530" w:type="dxa"/>
            <w:tcBorders>
              <w:top w:val="nil"/>
              <w:left w:val="nil"/>
              <w:bottom w:val="single" w:sz="4" w:space="0" w:color="auto"/>
              <w:right w:val="single" w:sz="4" w:space="0" w:color="auto"/>
            </w:tcBorders>
            <w:shd w:val="clear" w:color="auto" w:fill="auto"/>
            <w:noWrap/>
            <w:vAlign w:val="bottom"/>
            <w:hideMark/>
          </w:tcPr>
          <w:p w14:paraId="04E4686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175.00 </w:t>
            </w:r>
          </w:p>
        </w:tc>
      </w:tr>
      <w:tr w:rsidR="00EB6F93" w:rsidRPr="000E7558" w14:paraId="1283FC41"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5B585B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Dependable Sanitation</w:t>
            </w:r>
          </w:p>
        </w:tc>
        <w:tc>
          <w:tcPr>
            <w:tcW w:w="3510" w:type="dxa"/>
            <w:tcBorders>
              <w:top w:val="nil"/>
              <w:left w:val="nil"/>
              <w:bottom w:val="single" w:sz="4" w:space="0" w:color="auto"/>
              <w:right w:val="single" w:sz="4" w:space="0" w:color="auto"/>
            </w:tcBorders>
            <w:shd w:val="clear" w:color="auto" w:fill="auto"/>
            <w:noWrap/>
            <w:vAlign w:val="bottom"/>
            <w:hideMark/>
          </w:tcPr>
          <w:p w14:paraId="6FD7D0F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Garbage Collection/Dumpster</w:t>
            </w:r>
          </w:p>
        </w:tc>
        <w:tc>
          <w:tcPr>
            <w:tcW w:w="1530" w:type="dxa"/>
            <w:tcBorders>
              <w:top w:val="nil"/>
              <w:left w:val="nil"/>
              <w:bottom w:val="single" w:sz="4" w:space="0" w:color="auto"/>
              <w:right w:val="single" w:sz="4" w:space="0" w:color="auto"/>
            </w:tcBorders>
            <w:shd w:val="clear" w:color="auto" w:fill="auto"/>
            <w:noWrap/>
            <w:vAlign w:val="bottom"/>
            <w:hideMark/>
          </w:tcPr>
          <w:p w14:paraId="4577730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996.18 </w:t>
            </w:r>
          </w:p>
        </w:tc>
      </w:tr>
      <w:tr w:rsidR="00EB6F93" w:rsidRPr="000E7558" w14:paraId="78665D4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C710BF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DRN</w:t>
            </w:r>
          </w:p>
        </w:tc>
        <w:tc>
          <w:tcPr>
            <w:tcW w:w="3510" w:type="dxa"/>
            <w:tcBorders>
              <w:top w:val="nil"/>
              <w:left w:val="nil"/>
              <w:bottom w:val="single" w:sz="4" w:space="0" w:color="auto"/>
              <w:right w:val="single" w:sz="4" w:space="0" w:color="auto"/>
            </w:tcBorders>
            <w:shd w:val="clear" w:color="auto" w:fill="auto"/>
            <w:noWrap/>
            <w:vAlign w:val="bottom"/>
            <w:hideMark/>
          </w:tcPr>
          <w:p w14:paraId="47E6334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Tech Support</w:t>
            </w:r>
          </w:p>
        </w:tc>
        <w:tc>
          <w:tcPr>
            <w:tcW w:w="1530" w:type="dxa"/>
            <w:tcBorders>
              <w:top w:val="nil"/>
              <w:left w:val="nil"/>
              <w:bottom w:val="single" w:sz="4" w:space="0" w:color="auto"/>
              <w:right w:val="single" w:sz="4" w:space="0" w:color="auto"/>
            </w:tcBorders>
            <w:shd w:val="clear" w:color="auto" w:fill="auto"/>
            <w:noWrap/>
            <w:vAlign w:val="bottom"/>
            <w:hideMark/>
          </w:tcPr>
          <w:p w14:paraId="654A8F3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23.70 </w:t>
            </w:r>
          </w:p>
        </w:tc>
      </w:tr>
      <w:tr w:rsidR="00EB6F93" w:rsidRPr="000E7558" w14:paraId="67AB21C9"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A1503CD"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EMC</w:t>
            </w:r>
          </w:p>
        </w:tc>
        <w:tc>
          <w:tcPr>
            <w:tcW w:w="3510" w:type="dxa"/>
            <w:tcBorders>
              <w:top w:val="nil"/>
              <w:left w:val="nil"/>
              <w:bottom w:val="single" w:sz="4" w:space="0" w:color="auto"/>
              <w:right w:val="single" w:sz="4" w:space="0" w:color="auto"/>
            </w:tcBorders>
            <w:shd w:val="clear" w:color="auto" w:fill="auto"/>
            <w:noWrap/>
            <w:vAlign w:val="bottom"/>
            <w:hideMark/>
          </w:tcPr>
          <w:p w14:paraId="633F79F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2022 Renewal</w:t>
            </w:r>
          </w:p>
        </w:tc>
        <w:tc>
          <w:tcPr>
            <w:tcW w:w="1530" w:type="dxa"/>
            <w:tcBorders>
              <w:top w:val="nil"/>
              <w:left w:val="nil"/>
              <w:bottom w:val="single" w:sz="4" w:space="0" w:color="auto"/>
              <w:right w:val="single" w:sz="4" w:space="0" w:color="auto"/>
            </w:tcBorders>
            <w:shd w:val="clear" w:color="auto" w:fill="auto"/>
            <w:noWrap/>
            <w:vAlign w:val="bottom"/>
            <w:hideMark/>
          </w:tcPr>
          <w:p w14:paraId="1536857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34,453.00 </w:t>
            </w:r>
          </w:p>
        </w:tc>
      </w:tr>
      <w:tr w:rsidR="00EB6F93" w:rsidRPr="000E7558" w14:paraId="71F12F70"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B3C0A0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Fire Safety First, LLC</w:t>
            </w:r>
          </w:p>
        </w:tc>
        <w:tc>
          <w:tcPr>
            <w:tcW w:w="3510" w:type="dxa"/>
            <w:tcBorders>
              <w:top w:val="nil"/>
              <w:left w:val="nil"/>
              <w:bottom w:val="single" w:sz="4" w:space="0" w:color="auto"/>
              <w:right w:val="single" w:sz="4" w:space="0" w:color="auto"/>
            </w:tcBorders>
            <w:shd w:val="clear" w:color="auto" w:fill="auto"/>
            <w:noWrap/>
            <w:vAlign w:val="bottom"/>
            <w:hideMark/>
          </w:tcPr>
          <w:p w14:paraId="395907C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Fire Ext. Checks/Maintenance</w:t>
            </w:r>
          </w:p>
        </w:tc>
        <w:tc>
          <w:tcPr>
            <w:tcW w:w="1530" w:type="dxa"/>
            <w:tcBorders>
              <w:top w:val="nil"/>
              <w:left w:val="nil"/>
              <w:bottom w:val="single" w:sz="4" w:space="0" w:color="auto"/>
              <w:right w:val="single" w:sz="4" w:space="0" w:color="auto"/>
            </w:tcBorders>
            <w:shd w:val="clear" w:color="auto" w:fill="auto"/>
            <w:noWrap/>
            <w:vAlign w:val="bottom"/>
            <w:hideMark/>
          </w:tcPr>
          <w:p w14:paraId="278D473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138.40 </w:t>
            </w:r>
          </w:p>
        </w:tc>
      </w:tr>
      <w:tr w:rsidR="00EB6F93" w:rsidRPr="000E7558" w14:paraId="7032F0EA"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CB5D99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Gene's Oil Company</w:t>
            </w:r>
          </w:p>
        </w:tc>
        <w:tc>
          <w:tcPr>
            <w:tcW w:w="3510" w:type="dxa"/>
            <w:tcBorders>
              <w:top w:val="nil"/>
              <w:left w:val="nil"/>
              <w:bottom w:val="single" w:sz="4" w:space="0" w:color="auto"/>
              <w:right w:val="single" w:sz="4" w:space="0" w:color="auto"/>
            </w:tcBorders>
            <w:shd w:val="clear" w:color="auto" w:fill="auto"/>
            <w:noWrap/>
            <w:vAlign w:val="bottom"/>
            <w:hideMark/>
          </w:tcPr>
          <w:p w14:paraId="77686F8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Gas &amp; Diesel</w:t>
            </w:r>
          </w:p>
        </w:tc>
        <w:tc>
          <w:tcPr>
            <w:tcW w:w="1530" w:type="dxa"/>
            <w:tcBorders>
              <w:top w:val="nil"/>
              <w:left w:val="nil"/>
              <w:bottom w:val="single" w:sz="4" w:space="0" w:color="auto"/>
              <w:right w:val="single" w:sz="4" w:space="0" w:color="auto"/>
            </w:tcBorders>
            <w:shd w:val="clear" w:color="auto" w:fill="auto"/>
            <w:noWrap/>
            <w:vAlign w:val="bottom"/>
            <w:hideMark/>
          </w:tcPr>
          <w:p w14:paraId="7C8AB44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354.86 </w:t>
            </w:r>
          </w:p>
        </w:tc>
      </w:tr>
      <w:tr w:rsidR="00EB6F93" w:rsidRPr="000E7558" w14:paraId="21A7EB32"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D513B3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Hawkins</w:t>
            </w:r>
          </w:p>
        </w:tc>
        <w:tc>
          <w:tcPr>
            <w:tcW w:w="3510" w:type="dxa"/>
            <w:tcBorders>
              <w:top w:val="nil"/>
              <w:left w:val="nil"/>
              <w:bottom w:val="single" w:sz="4" w:space="0" w:color="auto"/>
              <w:right w:val="single" w:sz="4" w:space="0" w:color="auto"/>
            </w:tcBorders>
            <w:shd w:val="clear" w:color="auto" w:fill="auto"/>
            <w:noWrap/>
            <w:vAlign w:val="bottom"/>
            <w:hideMark/>
          </w:tcPr>
          <w:p w14:paraId="605990B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Pool parts</w:t>
            </w:r>
          </w:p>
        </w:tc>
        <w:tc>
          <w:tcPr>
            <w:tcW w:w="1530" w:type="dxa"/>
            <w:tcBorders>
              <w:top w:val="nil"/>
              <w:left w:val="nil"/>
              <w:bottom w:val="single" w:sz="4" w:space="0" w:color="auto"/>
              <w:right w:val="single" w:sz="4" w:space="0" w:color="auto"/>
            </w:tcBorders>
            <w:shd w:val="clear" w:color="auto" w:fill="auto"/>
            <w:noWrap/>
            <w:vAlign w:val="bottom"/>
            <w:hideMark/>
          </w:tcPr>
          <w:p w14:paraId="671166F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31.35 </w:t>
            </w:r>
          </w:p>
        </w:tc>
      </w:tr>
      <w:tr w:rsidR="00EB6F93" w:rsidRPr="000E7558" w14:paraId="744F2A0C"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1F6B25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Leola Library</w:t>
            </w:r>
          </w:p>
        </w:tc>
        <w:tc>
          <w:tcPr>
            <w:tcW w:w="3510" w:type="dxa"/>
            <w:tcBorders>
              <w:top w:val="nil"/>
              <w:left w:val="nil"/>
              <w:bottom w:val="single" w:sz="4" w:space="0" w:color="auto"/>
              <w:right w:val="single" w:sz="4" w:space="0" w:color="auto"/>
            </w:tcBorders>
            <w:shd w:val="clear" w:color="auto" w:fill="auto"/>
            <w:noWrap/>
            <w:vAlign w:val="bottom"/>
            <w:hideMark/>
          </w:tcPr>
          <w:p w14:paraId="30253B0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Books, DVD, software</w:t>
            </w:r>
          </w:p>
        </w:tc>
        <w:tc>
          <w:tcPr>
            <w:tcW w:w="1530" w:type="dxa"/>
            <w:tcBorders>
              <w:top w:val="nil"/>
              <w:left w:val="nil"/>
              <w:bottom w:val="single" w:sz="4" w:space="0" w:color="auto"/>
              <w:right w:val="single" w:sz="4" w:space="0" w:color="auto"/>
            </w:tcBorders>
            <w:shd w:val="clear" w:color="auto" w:fill="auto"/>
            <w:noWrap/>
            <w:vAlign w:val="bottom"/>
            <w:hideMark/>
          </w:tcPr>
          <w:p w14:paraId="1F57547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256.17 </w:t>
            </w:r>
          </w:p>
        </w:tc>
      </w:tr>
      <w:tr w:rsidR="00EB6F93" w:rsidRPr="000E7558" w14:paraId="4FA10825"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C0CF4A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Maxwell Electric</w:t>
            </w:r>
          </w:p>
        </w:tc>
        <w:tc>
          <w:tcPr>
            <w:tcW w:w="3510" w:type="dxa"/>
            <w:tcBorders>
              <w:top w:val="nil"/>
              <w:left w:val="nil"/>
              <w:bottom w:val="single" w:sz="4" w:space="0" w:color="auto"/>
              <w:right w:val="single" w:sz="4" w:space="0" w:color="auto"/>
            </w:tcBorders>
            <w:shd w:val="clear" w:color="auto" w:fill="auto"/>
            <w:noWrap/>
            <w:vAlign w:val="bottom"/>
            <w:hideMark/>
          </w:tcPr>
          <w:p w14:paraId="3811E8C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Maintenance on CB Generator</w:t>
            </w:r>
          </w:p>
        </w:tc>
        <w:tc>
          <w:tcPr>
            <w:tcW w:w="1530" w:type="dxa"/>
            <w:tcBorders>
              <w:top w:val="nil"/>
              <w:left w:val="nil"/>
              <w:bottom w:val="single" w:sz="4" w:space="0" w:color="auto"/>
              <w:right w:val="single" w:sz="4" w:space="0" w:color="auto"/>
            </w:tcBorders>
            <w:shd w:val="clear" w:color="auto" w:fill="auto"/>
            <w:noWrap/>
            <w:vAlign w:val="bottom"/>
            <w:hideMark/>
          </w:tcPr>
          <w:p w14:paraId="221D0DA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366.82 </w:t>
            </w:r>
          </w:p>
        </w:tc>
      </w:tr>
      <w:tr w:rsidR="00EB6F93" w:rsidRPr="000E7558" w14:paraId="0E68B7DA"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FC25CC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McPherson Co. Herald</w:t>
            </w:r>
          </w:p>
        </w:tc>
        <w:tc>
          <w:tcPr>
            <w:tcW w:w="3510" w:type="dxa"/>
            <w:tcBorders>
              <w:top w:val="nil"/>
              <w:left w:val="nil"/>
              <w:bottom w:val="single" w:sz="4" w:space="0" w:color="auto"/>
              <w:right w:val="single" w:sz="4" w:space="0" w:color="auto"/>
            </w:tcBorders>
            <w:shd w:val="clear" w:color="auto" w:fill="auto"/>
            <w:noWrap/>
            <w:vAlign w:val="bottom"/>
            <w:hideMark/>
          </w:tcPr>
          <w:p w14:paraId="0E6E9A1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Notice/Minutes</w:t>
            </w:r>
          </w:p>
        </w:tc>
        <w:tc>
          <w:tcPr>
            <w:tcW w:w="1530" w:type="dxa"/>
            <w:tcBorders>
              <w:top w:val="nil"/>
              <w:left w:val="nil"/>
              <w:bottom w:val="single" w:sz="4" w:space="0" w:color="auto"/>
              <w:right w:val="single" w:sz="4" w:space="0" w:color="auto"/>
            </w:tcBorders>
            <w:shd w:val="clear" w:color="auto" w:fill="auto"/>
            <w:noWrap/>
            <w:vAlign w:val="bottom"/>
            <w:hideMark/>
          </w:tcPr>
          <w:p w14:paraId="441901D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131.47 </w:t>
            </w:r>
          </w:p>
        </w:tc>
      </w:tr>
      <w:tr w:rsidR="00EB6F93" w:rsidRPr="000E7558" w14:paraId="20CCD24E"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261EDC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Montana Dakota Utilities</w:t>
            </w:r>
          </w:p>
        </w:tc>
        <w:tc>
          <w:tcPr>
            <w:tcW w:w="3510" w:type="dxa"/>
            <w:tcBorders>
              <w:top w:val="nil"/>
              <w:left w:val="nil"/>
              <w:bottom w:val="single" w:sz="4" w:space="0" w:color="auto"/>
              <w:right w:val="single" w:sz="4" w:space="0" w:color="auto"/>
            </w:tcBorders>
            <w:shd w:val="clear" w:color="auto" w:fill="auto"/>
            <w:noWrap/>
            <w:vAlign w:val="bottom"/>
            <w:hideMark/>
          </w:tcPr>
          <w:p w14:paraId="61EACA7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Utilities</w:t>
            </w:r>
          </w:p>
        </w:tc>
        <w:tc>
          <w:tcPr>
            <w:tcW w:w="1530" w:type="dxa"/>
            <w:tcBorders>
              <w:top w:val="nil"/>
              <w:left w:val="nil"/>
              <w:bottom w:val="single" w:sz="4" w:space="0" w:color="auto"/>
              <w:right w:val="single" w:sz="4" w:space="0" w:color="auto"/>
            </w:tcBorders>
            <w:shd w:val="clear" w:color="auto" w:fill="auto"/>
            <w:noWrap/>
            <w:vAlign w:val="bottom"/>
            <w:hideMark/>
          </w:tcPr>
          <w:p w14:paraId="07674B9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2,316.58 </w:t>
            </w:r>
          </w:p>
        </w:tc>
      </w:tr>
      <w:tr w:rsidR="00EB6F93" w:rsidRPr="000E7558" w14:paraId="1491E3A7"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CACAF0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Rural Development</w:t>
            </w:r>
          </w:p>
        </w:tc>
        <w:tc>
          <w:tcPr>
            <w:tcW w:w="3510" w:type="dxa"/>
            <w:tcBorders>
              <w:top w:val="nil"/>
              <w:left w:val="nil"/>
              <w:bottom w:val="single" w:sz="4" w:space="0" w:color="auto"/>
              <w:right w:val="single" w:sz="4" w:space="0" w:color="auto"/>
            </w:tcBorders>
            <w:shd w:val="clear" w:color="auto" w:fill="auto"/>
            <w:noWrap/>
            <w:vAlign w:val="bottom"/>
            <w:hideMark/>
          </w:tcPr>
          <w:p w14:paraId="37C2D42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116th Payment for Sewer</w:t>
            </w:r>
          </w:p>
        </w:tc>
        <w:tc>
          <w:tcPr>
            <w:tcW w:w="1530" w:type="dxa"/>
            <w:tcBorders>
              <w:top w:val="nil"/>
              <w:left w:val="nil"/>
              <w:bottom w:val="single" w:sz="4" w:space="0" w:color="auto"/>
              <w:right w:val="single" w:sz="4" w:space="0" w:color="auto"/>
            </w:tcBorders>
            <w:shd w:val="clear" w:color="auto" w:fill="auto"/>
            <w:noWrap/>
            <w:vAlign w:val="bottom"/>
            <w:hideMark/>
          </w:tcPr>
          <w:p w14:paraId="4852339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4,021.00 </w:t>
            </w:r>
          </w:p>
        </w:tc>
      </w:tr>
      <w:tr w:rsidR="00EB6F93" w:rsidRPr="000E7558" w14:paraId="0784F40E"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BD72F3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 Health Lab</w:t>
            </w:r>
          </w:p>
        </w:tc>
        <w:tc>
          <w:tcPr>
            <w:tcW w:w="3510" w:type="dxa"/>
            <w:tcBorders>
              <w:top w:val="nil"/>
              <w:left w:val="nil"/>
              <w:bottom w:val="single" w:sz="4" w:space="0" w:color="auto"/>
              <w:right w:val="single" w:sz="4" w:space="0" w:color="auto"/>
            </w:tcBorders>
            <w:shd w:val="clear" w:color="auto" w:fill="auto"/>
            <w:noWrap/>
            <w:vAlign w:val="bottom"/>
            <w:hideMark/>
          </w:tcPr>
          <w:p w14:paraId="493A6D7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Water testing</w:t>
            </w:r>
          </w:p>
        </w:tc>
        <w:tc>
          <w:tcPr>
            <w:tcW w:w="1530" w:type="dxa"/>
            <w:tcBorders>
              <w:top w:val="nil"/>
              <w:left w:val="nil"/>
              <w:bottom w:val="single" w:sz="4" w:space="0" w:color="auto"/>
              <w:right w:val="single" w:sz="4" w:space="0" w:color="auto"/>
            </w:tcBorders>
            <w:shd w:val="clear" w:color="auto" w:fill="auto"/>
            <w:noWrap/>
            <w:vAlign w:val="bottom"/>
            <w:hideMark/>
          </w:tcPr>
          <w:p w14:paraId="6186B2C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15.00 </w:t>
            </w:r>
          </w:p>
        </w:tc>
      </w:tr>
      <w:tr w:rsidR="00EB6F93" w:rsidRPr="000E7558" w14:paraId="0AAA1072"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293715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SDML SD Governmental FO Assoc</w:t>
            </w:r>
          </w:p>
        </w:tc>
        <w:tc>
          <w:tcPr>
            <w:tcW w:w="3510" w:type="dxa"/>
            <w:tcBorders>
              <w:top w:val="nil"/>
              <w:left w:val="nil"/>
              <w:bottom w:val="single" w:sz="4" w:space="0" w:color="auto"/>
              <w:right w:val="single" w:sz="4" w:space="0" w:color="auto"/>
            </w:tcBorders>
            <w:shd w:val="clear" w:color="auto" w:fill="auto"/>
            <w:noWrap/>
            <w:vAlign w:val="bottom"/>
            <w:hideMark/>
          </w:tcPr>
          <w:p w14:paraId="3D6ED4B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Membership Dues</w:t>
            </w:r>
          </w:p>
        </w:tc>
        <w:tc>
          <w:tcPr>
            <w:tcW w:w="1530" w:type="dxa"/>
            <w:tcBorders>
              <w:top w:val="nil"/>
              <w:left w:val="nil"/>
              <w:bottom w:val="single" w:sz="4" w:space="0" w:color="auto"/>
              <w:right w:val="single" w:sz="4" w:space="0" w:color="auto"/>
            </w:tcBorders>
            <w:shd w:val="clear" w:color="auto" w:fill="auto"/>
            <w:noWrap/>
            <w:vAlign w:val="bottom"/>
            <w:hideMark/>
          </w:tcPr>
          <w:p w14:paraId="5FE260D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40.00 </w:t>
            </w:r>
          </w:p>
        </w:tc>
      </w:tr>
      <w:tr w:rsidR="00EB6F93" w:rsidRPr="000E7558" w14:paraId="26619A7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9458DF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SDML</w:t>
            </w:r>
          </w:p>
        </w:tc>
        <w:tc>
          <w:tcPr>
            <w:tcW w:w="3510" w:type="dxa"/>
            <w:tcBorders>
              <w:top w:val="nil"/>
              <w:left w:val="nil"/>
              <w:bottom w:val="single" w:sz="4" w:space="0" w:color="auto"/>
              <w:right w:val="single" w:sz="4" w:space="0" w:color="auto"/>
            </w:tcBorders>
            <w:shd w:val="clear" w:color="auto" w:fill="auto"/>
            <w:noWrap/>
            <w:vAlign w:val="bottom"/>
            <w:hideMark/>
          </w:tcPr>
          <w:p w14:paraId="3C63876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SDML Handbook</w:t>
            </w:r>
          </w:p>
        </w:tc>
        <w:tc>
          <w:tcPr>
            <w:tcW w:w="1530" w:type="dxa"/>
            <w:tcBorders>
              <w:top w:val="nil"/>
              <w:left w:val="nil"/>
              <w:bottom w:val="single" w:sz="4" w:space="0" w:color="auto"/>
              <w:right w:val="single" w:sz="4" w:space="0" w:color="auto"/>
            </w:tcBorders>
            <w:shd w:val="clear" w:color="auto" w:fill="auto"/>
            <w:noWrap/>
            <w:vAlign w:val="bottom"/>
            <w:hideMark/>
          </w:tcPr>
          <w:p w14:paraId="514D87D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60.00 </w:t>
            </w:r>
          </w:p>
        </w:tc>
      </w:tr>
      <w:tr w:rsidR="00EB6F93" w:rsidRPr="000E7558" w14:paraId="2DE37556"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96F08F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SDML</w:t>
            </w:r>
          </w:p>
        </w:tc>
        <w:tc>
          <w:tcPr>
            <w:tcW w:w="3510" w:type="dxa"/>
            <w:tcBorders>
              <w:top w:val="nil"/>
              <w:left w:val="nil"/>
              <w:bottom w:val="single" w:sz="4" w:space="0" w:color="auto"/>
              <w:right w:val="single" w:sz="4" w:space="0" w:color="auto"/>
            </w:tcBorders>
            <w:shd w:val="clear" w:color="auto" w:fill="auto"/>
            <w:noWrap/>
            <w:vAlign w:val="bottom"/>
            <w:hideMark/>
          </w:tcPr>
          <w:p w14:paraId="03B7C7B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Membership Dues</w:t>
            </w:r>
          </w:p>
        </w:tc>
        <w:tc>
          <w:tcPr>
            <w:tcW w:w="1530" w:type="dxa"/>
            <w:tcBorders>
              <w:top w:val="nil"/>
              <w:left w:val="nil"/>
              <w:bottom w:val="single" w:sz="4" w:space="0" w:color="auto"/>
              <w:right w:val="single" w:sz="4" w:space="0" w:color="auto"/>
            </w:tcBorders>
            <w:shd w:val="clear" w:color="auto" w:fill="auto"/>
            <w:noWrap/>
            <w:vAlign w:val="bottom"/>
            <w:hideMark/>
          </w:tcPr>
          <w:p w14:paraId="3C769FF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576.05 </w:t>
            </w:r>
          </w:p>
        </w:tc>
      </w:tr>
      <w:tr w:rsidR="00EB6F93" w:rsidRPr="000E7558" w14:paraId="477FB7FC"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A193D5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 State Treasurer</w:t>
            </w:r>
          </w:p>
        </w:tc>
        <w:tc>
          <w:tcPr>
            <w:tcW w:w="3510" w:type="dxa"/>
            <w:tcBorders>
              <w:top w:val="nil"/>
              <w:left w:val="nil"/>
              <w:bottom w:val="single" w:sz="4" w:space="0" w:color="auto"/>
              <w:right w:val="single" w:sz="4" w:space="0" w:color="auto"/>
            </w:tcBorders>
            <w:shd w:val="clear" w:color="auto" w:fill="auto"/>
            <w:noWrap/>
            <w:vAlign w:val="bottom"/>
            <w:hideMark/>
          </w:tcPr>
          <w:p w14:paraId="0552BE9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Sales Tax</w:t>
            </w:r>
          </w:p>
        </w:tc>
        <w:tc>
          <w:tcPr>
            <w:tcW w:w="1530" w:type="dxa"/>
            <w:tcBorders>
              <w:top w:val="nil"/>
              <w:left w:val="nil"/>
              <w:bottom w:val="single" w:sz="4" w:space="0" w:color="auto"/>
              <w:right w:val="single" w:sz="4" w:space="0" w:color="auto"/>
            </w:tcBorders>
            <w:shd w:val="clear" w:color="auto" w:fill="auto"/>
            <w:noWrap/>
            <w:vAlign w:val="bottom"/>
            <w:hideMark/>
          </w:tcPr>
          <w:p w14:paraId="5266A97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247.93 </w:t>
            </w:r>
          </w:p>
        </w:tc>
      </w:tr>
      <w:tr w:rsidR="00EB6F93" w:rsidRPr="000E7558" w14:paraId="710DFEF8"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9C2072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 Water &amp; Wastewater Assoc.</w:t>
            </w:r>
          </w:p>
        </w:tc>
        <w:tc>
          <w:tcPr>
            <w:tcW w:w="3510" w:type="dxa"/>
            <w:tcBorders>
              <w:top w:val="nil"/>
              <w:left w:val="nil"/>
              <w:bottom w:val="single" w:sz="4" w:space="0" w:color="auto"/>
              <w:right w:val="single" w:sz="4" w:space="0" w:color="auto"/>
            </w:tcBorders>
            <w:shd w:val="clear" w:color="auto" w:fill="auto"/>
            <w:noWrap/>
            <w:vAlign w:val="bottom"/>
            <w:hideMark/>
          </w:tcPr>
          <w:p w14:paraId="73993D6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Membership Dues</w:t>
            </w:r>
          </w:p>
        </w:tc>
        <w:tc>
          <w:tcPr>
            <w:tcW w:w="1530" w:type="dxa"/>
            <w:tcBorders>
              <w:top w:val="nil"/>
              <w:left w:val="nil"/>
              <w:bottom w:val="single" w:sz="4" w:space="0" w:color="auto"/>
              <w:right w:val="single" w:sz="4" w:space="0" w:color="auto"/>
            </w:tcBorders>
            <w:shd w:val="clear" w:color="auto" w:fill="auto"/>
            <w:noWrap/>
            <w:vAlign w:val="bottom"/>
            <w:hideMark/>
          </w:tcPr>
          <w:p w14:paraId="58D4A6C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30.00 </w:t>
            </w:r>
          </w:p>
        </w:tc>
      </w:tr>
      <w:tr w:rsidR="00EB6F93" w:rsidRPr="000E7558" w14:paraId="0BFB095E"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0FB6D86"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lastRenderedPageBreak/>
              <w:t>Significant Digits, Inc (SDI)</w:t>
            </w:r>
          </w:p>
        </w:tc>
        <w:tc>
          <w:tcPr>
            <w:tcW w:w="3510" w:type="dxa"/>
            <w:tcBorders>
              <w:top w:val="nil"/>
              <w:left w:val="nil"/>
              <w:bottom w:val="single" w:sz="4" w:space="0" w:color="auto"/>
              <w:right w:val="single" w:sz="4" w:space="0" w:color="auto"/>
            </w:tcBorders>
            <w:shd w:val="clear" w:color="auto" w:fill="auto"/>
            <w:noWrap/>
            <w:vAlign w:val="bottom"/>
            <w:hideMark/>
          </w:tcPr>
          <w:p w14:paraId="08A58A3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Meter Reading Software/Support</w:t>
            </w:r>
          </w:p>
        </w:tc>
        <w:tc>
          <w:tcPr>
            <w:tcW w:w="1530" w:type="dxa"/>
            <w:tcBorders>
              <w:top w:val="nil"/>
              <w:left w:val="nil"/>
              <w:bottom w:val="single" w:sz="4" w:space="0" w:color="auto"/>
              <w:right w:val="single" w:sz="4" w:space="0" w:color="auto"/>
            </w:tcBorders>
            <w:shd w:val="clear" w:color="auto" w:fill="auto"/>
            <w:noWrap/>
            <w:vAlign w:val="bottom"/>
            <w:hideMark/>
          </w:tcPr>
          <w:p w14:paraId="51B4465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650.00 </w:t>
            </w:r>
          </w:p>
        </w:tc>
      </w:tr>
      <w:tr w:rsidR="00EB6F93" w:rsidRPr="000E7558" w14:paraId="351D59CC"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8A3108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Ten-45 Grocery</w:t>
            </w:r>
          </w:p>
        </w:tc>
        <w:tc>
          <w:tcPr>
            <w:tcW w:w="3510" w:type="dxa"/>
            <w:tcBorders>
              <w:top w:val="nil"/>
              <w:left w:val="nil"/>
              <w:bottom w:val="single" w:sz="4" w:space="0" w:color="auto"/>
              <w:right w:val="single" w:sz="4" w:space="0" w:color="auto"/>
            </w:tcBorders>
            <w:shd w:val="clear" w:color="auto" w:fill="auto"/>
            <w:noWrap/>
            <w:vAlign w:val="bottom"/>
            <w:hideMark/>
          </w:tcPr>
          <w:p w14:paraId="62BCBE9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Supplies</w:t>
            </w:r>
          </w:p>
        </w:tc>
        <w:tc>
          <w:tcPr>
            <w:tcW w:w="1530" w:type="dxa"/>
            <w:tcBorders>
              <w:top w:val="nil"/>
              <w:left w:val="nil"/>
              <w:bottom w:val="single" w:sz="4" w:space="0" w:color="auto"/>
              <w:right w:val="single" w:sz="4" w:space="0" w:color="auto"/>
            </w:tcBorders>
            <w:shd w:val="clear" w:color="auto" w:fill="auto"/>
            <w:noWrap/>
            <w:vAlign w:val="bottom"/>
            <w:hideMark/>
          </w:tcPr>
          <w:p w14:paraId="7DE77FC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20.95 </w:t>
            </w:r>
          </w:p>
        </w:tc>
      </w:tr>
      <w:tr w:rsidR="00EB6F93" w:rsidRPr="000E7558" w14:paraId="18A7F3D0"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20AA79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Valley</w:t>
            </w:r>
          </w:p>
        </w:tc>
        <w:tc>
          <w:tcPr>
            <w:tcW w:w="3510" w:type="dxa"/>
            <w:tcBorders>
              <w:top w:val="nil"/>
              <w:left w:val="nil"/>
              <w:bottom w:val="single" w:sz="4" w:space="0" w:color="auto"/>
              <w:right w:val="single" w:sz="4" w:space="0" w:color="auto"/>
            </w:tcBorders>
            <w:shd w:val="clear" w:color="auto" w:fill="auto"/>
            <w:noWrap/>
            <w:vAlign w:val="bottom"/>
            <w:hideMark/>
          </w:tcPr>
          <w:p w14:paraId="2DCD67A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Telephone, Fax, Internet</w:t>
            </w:r>
          </w:p>
        </w:tc>
        <w:tc>
          <w:tcPr>
            <w:tcW w:w="1530" w:type="dxa"/>
            <w:tcBorders>
              <w:top w:val="nil"/>
              <w:left w:val="nil"/>
              <w:bottom w:val="single" w:sz="4" w:space="0" w:color="auto"/>
              <w:right w:val="single" w:sz="4" w:space="0" w:color="auto"/>
            </w:tcBorders>
            <w:shd w:val="clear" w:color="auto" w:fill="auto"/>
            <w:noWrap/>
            <w:vAlign w:val="bottom"/>
            <w:hideMark/>
          </w:tcPr>
          <w:p w14:paraId="3C0EA3A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348.42 </w:t>
            </w:r>
          </w:p>
        </w:tc>
      </w:tr>
      <w:tr w:rsidR="00EB6F93" w:rsidRPr="000E7558" w14:paraId="602AAE5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E413F5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Waltman, Sondra</w:t>
            </w:r>
          </w:p>
        </w:tc>
        <w:tc>
          <w:tcPr>
            <w:tcW w:w="3510" w:type="dxa"/>
            <w:tcBorders>
              <w:top w:val="nil"/>
              <w:left w:val="nil"/>
              <w:bottom w:val="single" w:sz="4" w:space="0" w:color="auto"/>
              <w:right w:val="single" w:sz="4" w:space="0" w:color="auto"/>
            </w:tcBorders>
            <w:shd w:val="clear" w:color="auto" w:fill="auto"/>
            <w:noWrap/>
            <w:vAlign w:val="bottom"/>
            <w:hideMark/>
          </w:tcPr>
          <w:p w14:paraId="2828B39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Snacks for DW Retirement</w:t>
            </w:r>
          </w:p>
        </w:tc>
        <w:tc>
          <w:tcPr>
            <w:tcW w:w="1530" w:type="dxa"/>
            <w:tcBorders>
              <w:top w:val="nil"/>
              <w:left w:val="nil"/>
              <w:bottom w:val="single" w:sz="4" w:space="0" w:color="auto"/>
              <w:right w:val="single" w:sz="4" w:space="0" w:color="auto"/>
            </w:tcBorders>
            <w:shd w:val="clear" w:color="auto" w:fill="auto"/>
            <w:noWrap/>
            <w:vAlign w:val="bottom"/>
            <w:hideMark/>
          </w:tcPr>
          <w:p w14:paraId="3C7E9BC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38.02 </w:t>
            </w:r>
          </w:p>
        </w:tc>
      </w:tr>
      <w:tr w:rsidR="00EB6F93" w:rsidRPr="000E7558" w14:paraId="09B7B23D"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6EBD9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Pam Walz</w:t>
            </w:r>
          </w:p>
        </w:tc>
        <w:tc>
          <w:tcPr>
            <w:tcW w:w="3510" w:type="dxa"/>
            <w:tcBorders>
              <w:top w:val="nil"/>
              <w:left w:val="nil"/>
              <w:bottom w:val="single" w:sz="4" w:space="0" w:color="auto"/>
              <w:right w:val="single" w:sz="4" w:space="0" w:color="auto"/>
            </w:tcBorders>
            <w:shd w:val="clear" w:color="auto" w:fill="auto"/>
            <w:noWrap/>
            <w:vAlign w:val="bottom"/>
            <w:hideMark/>
          </w:tcPr>
          <w:p w14:paraId="136BDAA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Books</w:t>
            </w:r>
          </w:p>
        </w:tc>
        <w:tc>
          <w:tcPr>
            <w:tcW w:w="1530" w:type="dxa"/>
            <w:tcBorders>
              <w:top w:val="nil"/>
              <w:left w:val="nil"/>
              <w:bottom w:val="single" w:sz="4" w:space="0" w:color="auto"/>
              <w:right w:val="single" w:sz="4" w:space="0" w:color="auto"/>
            </w:tcBorders>
            <w:shd w:val="clear" w:color="auto" w:fill="auto"/>
            <w:noWrap/>
            <w:vAlign w:val="bottom"/>
            <w:hideMark/>
          </w:tcPr>
          <w:p w14:paraId="2BAF936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295.31 </w:t>
            </w:r>
          </w:p>
        </w:tc>
      </w:tr>
      <w:tr w:rsidR="00EB6F93" w:rsidRPr="000E7558" w14:paraId="0DD54E09"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73D886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Pam Walz</w:t>
            </w:r>
          </w:p>
        </w:tc>
        <w:tc>
          <w:tcPr>
            <w:tcW w:w="3510" w:type="dxa"/>
            <w:tcBorders>
              <w:top w:val="nil"/>
              <w:left w:val="nil"/>
              <w:bottom w:val="single" w:sz="4" w:space="0" w:color="auto"/>
              <w:right w:val="single" w:sz="4" w:space="0" w:color="auto"/>
            </w:tcBorders>
            <w:shd w:val="clear" w:color="auto" w:fill="auto"/>
            <w:noWrap/>
            <w:vAlign w:val="bottom"/>
            <w:hideMark/>
          </w:tcPr>
          <w:p w14:paraId="3EA5D03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Mileage</w:t>
            </w:r>
          </w:p>
        </w:tc>
        <w:tc>
          <w:tcPr>
            <w:tcW w:w="1530" w:type="dxa"/>
            <w:tcBorders>
              <w:top w:val="nil"/>
              <w:left w:val="nil"/>
              <w:bottom w:val="single" w:sz="4" w:space="0" w:color="auto"/>
              <w:right w:val="single" w:sz="4" w:space="0" w:color="auto"/>
            </w:tcBorders>
            <w:shd w:val="clear" w:color="auto" w:fill="auto"/>
            <w:noWrap/>
            <w:vAlign w:val="bottom"/>
            <w:hideMark/>
          </w:tcPr>
          <w:p w14:paraId="7A32E70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33.60 </w:t>
            </w:r>
          </w:p>
        </w:tc>
      </w:tr>
      <w:tr w:rsidR="00EB6F93" w:rsidRPr="000E7558" w14:paraId="2398884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B1F712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WEB Water</w:t>
            </w:r>
          </w:p>
        </w:tc>
        <w:tc>
          <w:tcPr>
            <w:tcW w:w="3510" w:type="dxa"/>
            <w:tcBorders>
              <w:top w:val="nil"/>
              <w:left w:val="nil"/>
              <w:bottom w:val="single" w:sz="4" w:space="0" w:color="auto"/>
              <w:right w:val="single" w:sz="4" w:space="0" w:color="auto"/>
            </w:tcBorders>
            <w:shd w:val="clear" w:color="auto" w:fill="auto"/>
            <w:noWrap/>
            <w:vAlign w:val="bottom"/>
            <w:hideMark/>
          </w:tcPr>
          <w:p w14:paraId="1043F23B" w14:textId="6C6762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Water for </w:t>
            </w:r>
            <w:r w:rsidR="0095762F" w:rsidRPr="000E7558">
              <w:rPr>
                <w:rFonts w:ascii="Calibri" w:eastAsia="Times New Roman" w:hAnsi="Calibri" w:cs="Calibri"/>
                <w:color w:val="000000"/>
              </w:rPr>
              <w:t>November</w:t>
            </w:r>
          </w:p>
        </w:tc>
        <w:tc>
          <w:tcPr>
            <w:tcW w:w="1530" w:type="dxa"/>
            <w:tcBorders>
              <w:top w:val="nil"/>
              <w:left w:val="nil"/>
              <w:bottom w:val="single" w:sz="4" w:space="0" w:color="auto"/>
              <w:right w:val="single" w:sz="4" w:space="0" w:color="auto"/>
            </w:tcBorders>
            <w:shd w:val="clear" w:color="auto" w:fill="auto"/>
            <w:noWrap/>
            <w:vAlign w:val="bottom"/>
            <w:hideMark/>
          </w:tcPr>
          <w:p w14:paraId="19B082D9"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6,050.35 </w:t>
            </w:r>
          </w:p>
        </w:tc>
      </w:tr>
      <w:tr w:rsidR="00EB6F93" w:rsidRPr="000E7558" w14:paraId="753DE94F"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DB04C7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5F72D1DD"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Finance Office</w:t>
            </w:r>
          </w:p>
        </w:tc>
        <w:tc>
          <w:tcPr>
            <w:tcW w:w="1530" w:type="dxa"/>
            <w:tcBorders>
              <w:top w:val="nil"/>
              <w:left w:val="nil"/>
              <w:bottom w:val="single" w:sz="4" w:space="0" w:color="auto"/>
              <w:right w:val="single" w:sz="4" w:space="0" w:color="auto"/>
            </w:tcBorders>
            <w:shd w:val="clear" w:color="auto" w:fill="auto"/>
            <w:noWrap/>
            <w:vAlign w:val="bottom"/>
            <w:hideMark/>
          </w:tcPr>
          <w:p w14:paraId="52E9FA8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3,977.92 </w:t>
            </w:r>
          </w:p>
        </w:tc>
      </w:tr>
      <w:tr w:rsidR="00EB6F93" w:rsidRPr="000E7558" w14:paraId="106DBCC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32C5FB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38614F4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Government Buildings</w:t>
            </w:r>
          </w:p>
        </w:tc>
        <w:tc>
          <w:tcPr>
            <w:tcW w:w="1530" w:type="dxa"/>
            <w:tcBorders>
              <w:top w:val="nil"/>
              <w:left w:val="nil"/>
              <w:bottom w:val="single" w:sz="4" w:space="0" w:color="auto"/>
              <w:right w:val="single" w:sz="4" w:space="0" w:color="auto"/>
            </w:tcBorders>
            <w:shd w:val="clear" w:color="auto" w:fill="auto"/>
            <w:noWrap/>
            <w:vAlign w:val="bottom"/>
            <w:hideMark/>
          </w:tcPr>
          <w:p w14:paraId="082BB93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870.00 </w:t>
            </w:r>
          </w:p>
        </w:tc>
      </w:tr>
      <w:tr w:rsidR="00EB6F93" w:rsidRPr="000E7558" w14:paraId="6561656C"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CEF64B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66F8E068"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Library</w:t>
            </w:r>
          </w:p>
        </w:tc>
        <w:tc>
          <w:tcPr>
            <w:tcW w:w="1530" w:type="dxa"/>
            <w:tcBorders>
              <w:top w:val="nil"/>
              <w:left w:val="nil"/>
              <w:bottom w:val="single" w:sz="4" w:space="0" w:color="auto"/>
              <w:right w:val="single" w:sz="4" w:space="0" w:color="auto"/>
            </w:tcBorders>
            <w:shd w:val="clear" w:color="auto" w:fill="auto"/>
            <w:noWrap/>
            <w:vAlign w:val="bottom"/>
            <w:hideMark/>
          </w:tcPr>
          <w:p w14:paraId="74C5DAA2"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770.05 </w:t>
            </w:r>
          </w:p>
        </w:tc>
      </w:tr>
      <w:tr w:rsidR="00EB6F93" w:rsidRPr="000E7558" w14:paraId="500CAAA7"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47CC1B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21206F6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Mayor/Council</w:t>
            </w:r>
          </w:p>
        </w:tc>
        <w:tc>
          <w:tcPr>
            <w:tcW w:w="1530" w:type="dxa"/>
            <w:tcBorders>
              <w:top w:val="nil"/>
              <w:left w:val="nil"/>
              <w:bottom w:val="single" w:sz="4" w:space="0" w:color="auto"/>
              <w:right w:val="single" w:sz="4" w:space="0" w:color="auto"/>
            </w:tcBorders>
            <w:shd w:val="clear" w:color="auto" w:fill="auto"/>
            <w:noWrap/>
            <w:vAlign w:val="bottom"/>
            <w:hideMark/>
          </w:tcPr>
          <w:p w14:paraId="745DDDA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37.80 </w:t>
            </w:r>
          </w:p>
        </w:tc>
      </w:tr>
      <w:tr w:rsidR="00EB6F93" w:rsidRPr="000E7558" w14:paraId="18EED487"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0FBAD0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222894C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Sewer</w:t>
            </w:r>
          </w:p>
        </w:tc>
        <w:tc>
          <w:tcPr>
            <w:tcW w:w="1530" w:type="dxa"/>
            <w:tcBorders>
              <w:top w:val="nil"/>
              <w:left w:val="nil"/>
              <w:bottom w:val="single" w:sz="4" w:space="0" w:color="auto"/>
              <w:right w:val="single" w:sz="4" w:space="0" w:color="auto"/>
            </w:tcBorders>
            <w:shd w:val="clear" w:color="auto" w:fill="auto"/>
            <w:noWrap/>
            <w:vAlign w:val="bottom"/>
            <w:hideMark/>
          </w:tcPr>
          <w:p w14:paraId="09E107A4"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2,916.66 </w:t>
            </w:r>
          </w:p>
        </w:tc>
      </w:tr>
      <w:tr w:rsidR="00EB6F93" w:rsidRPr="000E7558" w14:paraId="054D3162"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D5C107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6FF1764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Streets</w:t>
            </w:r>
          </w:p>
        </w:tc>
        <w:tc>
          <w:tcPr>
            <w:tcW w:w="1530" w:type="dxa"/>
            <w:tcBorders>
              <w:top w:val="nil"/>
              <w:left w:val="nil"/>
              <w:bottom w:val="single" w:sz="4" w:space="0" w:color="auto"/>
              <w:right w:val="single" w:sz="4" w:space="0" w:color="auto"/>
            </w:tcBorders>
            <w:shd w:val="clear" w:color="auto" w:fill="auto"/>
            <w:noWrap/>
            <w:vAlign w:val="bottom"/>
            <w:hideMark/>
          </w:tcPr>
          <w:p w14:paraId="1D529C91"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2,500.00 </w:t>
            </w:r>
          </w:p>
        </w:tc>
      </w:tr>
      <w:tr w:rsidR="00EB6F93" w:rsidRPr="000E7558" w14:paraId="00F405CD"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D6C33B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3B0A1A9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Pool</w:t>
            </w:r>
          </w:p>
        </w:tc>
        <w:tc>
          <w:tcPr>
            <w:tcW w:w="1530" w:type="dxa"/>
            <w:tcBorders>
              <w:top w:val="nil"/>
              <w:left w:val="nil"/>
              <w:bottom w:val="single" w:sz="4" w:space="0" w:color="auto"/>
              <w:right w:val="single" w:sz="4" w:space="0" w:color="auto"/>
            </w:tcBorders>
            <w:shd w:val="clear" w:color="auto" w:fill="auto"/>
            <w:noWrap/>
            <w:vAlign w:val="bottom"/>
            <w:hideMark/>
          </w:tcPr>
          <w:p w14:paraId="0DAB554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   </w:t>
            </w:r>
          </w:p>
        </w:tc>
      </w:tr>
      <w:tr w:rsidR="00EB6F93" w:rsidRPr="000E7558" w14:paraId="6CC5E355"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C8F3E00" w14:textId="569B5BC0"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w:t>
            </w:r>
            <w:r w:rsidR="001417BB" w:rsidRPr="000E7558">
              <w:rPr>
                <w:rFonts w:ascii="Calibri" w:eastAsia="Times New Roman" w:hAnsi="Calibri" w:cs="Calibri"/>
                <w:color w:val="000000"/>
              </w:rPr>
              <w:t>yr</w:t>
            </w:r>
            <w:r w:rsidRPr="000E7558">
              <w:rPr>
                <w:rFonts w:ascii="Calibri" w:eastAsia="Times New Roman" w:hAnsi="Calibri" w:cs="Calibri"/>
                <w:color w:val="000000"/>
              </w:rPr>
              <w:t>oll</w:t>
            </w:r>
          </w:p>
        </w:tc>
        <w:tc>
          <w:tcPr>
            <w:tcW w:w="3510" w:type="dxa"/>
            <w:tcBorders>
              <w:top w:val="nil"/>
              <w:left w:val="nil"/>
              <w:bottom w:val="single" w:sz="4" w:space="0" w:color="auto"/>
              <w:right w:val="single" w:sz="4" w:space="0" w:color="auto"/>
            </w:tcBorders>
            <w:shd w:val="clear" w:color="auto" w:fill="auto"/>
            <w:noWrap/>
            <w:vAlign w:val="bottom"/>
            <w:hideMark/>
          </w:tcPr>
          <w:p w14:paraId="0E4A4625"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Zoning</w:t>
            </w:r>
          </w:p>
        </w:tc>
        <w:tc>
          <w:tcPr>
            <w:tcW w:w="1530" w:type="dxa"/>
            <w:tcBorders>
              <w:top w:val="nil"/>
              <w:left w:val="nil"/>
              <w:bottom w:val="single" w:sz="4" w:space="0" w:color="auto"/>
              <w:right w:val="single" w:sz="4" w:space="0" w:color="auto"/>
            </w:tcBorders>
            <w:shd w:val="clear" w:color="auto" w:fill="auto"/>
            <w:noWrap/>
            <w:vAlign w:val="bottom"/>
            <w:hideMark/>
          </w:tcPr>
          <w:p w14:paraId="5271A4A3"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   </w:t>
            </w:r>
          </w:p>
        </w:tc>
      </w:tr>
      <w:tr w:rsidR="00EB6F93" w:rsidRPr="000E7558" w14:paraId="391548F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7EAF1B6D"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1EBC2600"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SD Health Pool - Dec</w:t>
            </w:r>
          </w:p>
        </w:tc>
        <w:tc>
          <w:tcPr>
            <w:tcW w:w="1530" w:type="dxa"/>
            <w:tcBorders>
              <w:top w:val="nil"/>
              <w:left w:val="nil"/>
              <w:bottom w:val="single" w:sz="4" w:space="0" w:color="auto"/>
              <w:right w:val="single" w:sz="4" w:space="0" w:color="auto"/>
            </w:tcBorders>
            <w:shd w:val="clear" w:color="auto" w:fill="auto"/>
            <w:noWrap/>
            <w:vAlign w:val="bottom"/>
            <w:hideMark/>
          </w:tcPr>
          <w:p w14:paraId="330A9C27"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1,475.84 </w:t>
            </w:r>
          </w:p>
        </w:tc>
      </w:tr>
      <w:tr w:rsidR="00EB6F93" w:rsidRPr="000E7558" w14:paraId="7E4C8124"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09C88BE"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10369B2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SS, Med, W/H, SDRS with Matches</w:t>
            </w:r>
          </w:p>
        </w:tc>
        <w:tc>
          <w:tcPr>
            <w:tcW w:w="1530" w:type="dxa"/>
            <w:tcBorders>
              <w:top w:val="nil"/>
              <w:left w:val="nil"/>
              <w:bottom w:val="single" w:sz="4" w:space="0" w:color="auto"/>
              <w:right w:val="single" w:sz="4" w:space="0" w:color="auto"/>
            </w:tcBorders>
            <w:shd w:val="clear" w:color="auto" w:fill="auto"/>
            <w:noWrap/>
            <w:vAlign w:val="bottom"/>
            <w:hideMark/>
          </w:tcPr>
          <w:p w14:paraId="19EB98AA"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1,883.47 </w:t>
            </w:r>
          </w:p>
        </w:tc>
      </w:tr>
      <w:tr w:rsidR="00EB6F93" w:rsidRPr="000E7558" w14:paraId="29611879" w14:textId="77777777" w:rsidTr="00EB6F9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803404B"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0FC6695F"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49C5191C" w14:textId="77777777" w:rsidR="00EB6F93" w:rsidRPr="000E7558" w:rsidRDefault="00EB6F93" w:rsidP="00EB6F93">
            <w:pPr>
              <w:spacing w:after="0" w:line="240" w:lineRule="auto"/>
              <w:rPr>
                <w:rFonts w:ascii="Calibri" w:eastAsia="Times New Roman" w:hAnsi="Calibri" w:cs="Calibri"/>
                <w:color w:val="000000"/>
              </w:rPr>
            </w:pPr>
            <w:r w:rsidRPr="000E7558">
              <w:rPr>
                <w:rFonts w:ascii="Calibri" w:eastAsia="Times New Roman" w:hAnsi="Calibri" w:cs="Calibri"/>
                <w:color w:val="000000"/>
              </w:rPr>
              <w:t xml:space="preserve"> $    68,896.56 </w:t>
            </w:r>
          </w:p>
        </w:tc>
      </w:tr>
    </w:tbl>
    <w:p w14:paraId="1C72DF50" w14:textId="77777777" w:rsidR="00EA5949" w:rsidRPr="000E7558" w:rsidRDefault="00EA5949" w:rsidP="006069DF"/>
    <w:p w14:paraId="799A7F22" w14:textId="254FDA8E" w:rsidR="00CC0D7A" w:rsidRPr="000E7558" w:rsidRDefault="00B77C17" w:rsidP="006069DF">
      <w:bookmarkStart w:id="0" w:name="_Hlk86747156"/>
      <w:r w:rsidRPr="000E7558">
        <w:t xml:space="preserve">WATER PROJECT:  </w:t>
      </w:r>
      <w:r w:rsidR="00A71305" w:rsidRPr="000E7558">
        <w:t>The</w:t>
      </w:r>
      <w:r w:rsidR="00EB6F93" w:rsidRPr="000E7558">
        <w:t xml:space="preserve"> substantial complet</w:t>
      </w:r>
      <w:r w:rsidR="0095762F" w:rsidRPr="000E7558">
        <w:t>ion</w:t>
      </w:r>
      <w:r w:rsidR="00EB6F93" w:rsidRPr="000E7558">
        <w:t xml:space="preserve"> date of</w:t>
      </w:r>
      <w:r w:rsidR="00A71305" w:rsidRPr="000E7558">
        <w:t xml:space="preserve"> the water project is</w:t>
      </w:r>
      <w:r w:rsidR="00EB6F93" w:rsidRPr="000E7558">
        <w:t xml:space="preserve"> August 11, 2021</w:t>
      </w:r>
      <w:r w:rsidR="00A71305" w:rsidRPr="000E7558">
        <w:t xml:space="preserve">.  The project has a </w:t>
      </w:r>
      <w:r w:rsidR="002E68B1" w:rsidRPr="000E7558">
        <w:t>one-year</w:t>
      </w:r>
      <w:r w:rsidR="00A71305" w:rsidRPr="000E7558">
        <w:t xml:space="preserve"> warranty from that date.</w:t>
      </w:r>
      <w:r w:rsidR="00EB6F93" w:rsidRPr="000E7558">
        <w:t xml:space="preserve"> </w:t>
      </w:r>
    </w:p>
    <w:p w14:paraId="2754B9EF" w14:textId="6094F6AF" w:rsidR="001A2A98" w:rsidRPr="000E7558" w:rsidRDefault="000830B9" w:rsidP="006069DF">
      <w:r w:rsidRPr="000E7558">
        <w:t xml:space="preserve">At 7:15 pm a public hearing was held regarding </w:t>
      </w:r>
      <w:r w:rsidR="001A2A98" w:rsidRPr="000E7558">
        <w:t xml:space="preserve">rental agreements.  No one was present to oppose the renewal of the rental properties, so Reis moved with a second from Wimer to approve and renew the agreements with </w:t>
      </w:r>
      <w:r w:rsidR="00F1280B" w:rsidRPr="000E7558">
        <w:t>the existing renters.  All in favor, motion carried.</w:t>
      </w:r>
    </w:p>
    <w:p w14:paraId="1DC22089" w14:textId="4054CFCC" w:rsidR="00F1280B" w:rsidRPr="000E7558" w:rsidRDefault="00F1280B" w:rsidP="006069DF">
      <w:r w:rsidRPr="000E7558">
        <w:t>At 7:20 pm, Linda Schauer joined the meeting.</w:t>
      </w:r>
      <w:r w:rsidR="00615E19" w:rsidRPr="000E7558">
        <w:t xml:space="preserve">  A public hearing was held</w:t>
      </w:r>
      <w:r w:rsidR="00EB7C2F" w:rsidRPr="000E7558">
        <w:t xml:space="preserve"> on Ordinance 2021-04 Licensing Provisions of Cannabis Establishments.</w:t>
      </w:r>
      <w:r w:rsidR="005E158B" w:rsidRPr="000E7558">
        <w:t xml:space="preserve">  Schauer inquired about not allowing an establishment</w:t>
      </w:r>
      <w:r w:rsidR="007C313E" w:rsidRPr="000E7558">
        <w:t xml:space="preserve"> </w:t>
      </w:r>
      <w:r w:rsidR="006E1ACF" w:rsidRPr="000E7558">
        <w:t>in the city</w:t>
      </w:r>
      <w:r w:rsidR="007C313E" w:rsidRPr="000E7558">
        <w:t xml:space="preserve">.  Her research showed that Aberdeen was allowing one establishment per five thousand </w:t>
      </w:r>
      <w:proofErr w:type="gramStart"/>
      <w:r w:rsidR="007C313E" w:rsidRPr="000E7558">
        <w:t>people, and</w:t>
      </w:r>
      <w:proofErr w:type="gramEnd"/>
      <w:r w:rsidR="009448BC" w:rsidRPr="000E7558">
        <w:t xml:space="preserve"> has concerns about </w:t>
      </w:r>
      <w:r w:rsidR="006E1ACF" w:rsidRPr="000E7558">
        <w:t>enticing the</w:t>
      </w:r>
      <w:r w:rsidR="009448BC" w:rsidRPr="000E7558">
        <w:t xml:space="preserve"> youth.  </w:t>
      </w:r>
      <w:r w:rsidR="005E158B" w:rsidRPr="000E7558">
        <w:t>Mayor Erdmann stated the law requires the city to allow a minimum of one, but the city can set restrictions</w:t>
      </w:r>
      <w:r w:rsidR="009448BC" w:rsidRPr="000E7558">
        <w:t xml:space="preserve"> beyond that.  She thanked the council for their time and left the meeting.  With no other communal concerns and no changes to the ordinance, Rau moved with a second from Wimer to have the second reading and moved for its adoption.  All in favor, motion carried.  Ordinance 2021-04 is as follows:</w:t>
      </w:r>
    </w:p>
    <w:p w14:paraId="47DC9216" w14:textId="77777777" w:rsidR="00BC64C1" w:rsidRPr="000E7558" w:rsidRDefault="00BC64C1" w:rsidP="00BC64C1">
      <w:pPr>
        <w:jc w:val="center"/>
        <w:rPr>
          <w:u w:val="single"/>
        </w:rPr>
      </w:pPr>
      <w:r w:rsidRPr="000E7558">
        <w:t>ORDINANCE NO.2021-04</w:t>
      </w:r>
      <w:r w:rsidRPr="000E7558">
        <w:rPr>
          <w:u w:val="single"/>
        </w:rPr>
        <w:t xml:space="preserve">                </w:t>
      </w:r>
    </w:p>
    <w:p w14:paraId="62B6153C" w14:textId="77777777" w:rsidR="00BC64C1" w:rsidRPr="000E7558" w:rsidRDefault="00BC64C1" w:rsidP="00BC64C1"/>
    <w:p w14:paraId="05B4E4BF" w14:textId="770DAD16" w:rsidR="00BC64C1" w:rsidRPr="000E7558" w:rsidRDefault="00BC64C1" w:rsidP="00BC64C1">
      <w:r w:rsidRPr="000E7558">
        <w:t>AN ORDINANCE ADOPTING CHAPTER 7-10 LICENSING PROVISIONS FOR CANNABIS ESTABLISHMENTS IN THE CITY OF LEOLA.</w:t>
      </w:r>
    </w:p>
    <w:p w14:paraId="07B82DC2" w14:textId="77777777" w:rsidR="00BC64C1" w:rsidRPr="000E7558" w:rsidRDefault="00BC64C1" w:rsidP="00BC64C1"/>
    <w:p w14:paraId="3FC0320F" w14:textId="77777777" w:rsidR="00BC64C1" w:rsidRPr="000E7558" w:rsidRDefault="00BC64C1" w:rsidP="00BC64C1">
      <w:r w:rsidRPr="000E7558">
        <w:t>BE IT ORDAINED BY THE MUNICIPALITY OF THE CITY OF LEOLA, MCPHERSON COUNTY, SOUTH DAKOTA, that the following shall be added to Title 7 Licenses, of the Leola City Municipal Code:</w:t>
      </w:r>
    </w:p>
    <w:p w14:paraId="4B4D4756" w14:textId="77777777" w:rsidR="00BC64C1" w:rsidRPr="000E7558" w:rsidRDefault="00BC64C1" w:rsidP="00BC64C1">
      <w:pPr>
        <w:widowControl w:val="0"/>
        <w:tabs>
          <w:tab w:val="center" w:pos="4500"/>
        </w:tabs>
        <w:autoSpaceDE w:val="0"/>
        <w:autoSpaceDN w:val="0"/>
        <w:adjustRightInd w:val="0"/>
        <w:jc w:val="center"/>
        <w:rPr>
          <w:rFonts w:ascii="CG Times" w:eastAsia="Times New Roman" w:hAnsi="CG Times" w:cs="Times New Roman"/>
          <w:b/>
          <w:bCs/>
          <w:sz w:val="28"/>
          <w:szCs w:val="28"/>
        </w:rPr>
      </w:pPr>
    </w:p>
    <w:p w14:paraId="6EB67892" w14:textId="77777777" w:rsidR="00BC64C1" w:rsidRPr="000E7558" w:rsidRDefault="00BC64C1" w:rsidP="00BC64C1">
      <w:pPr>
        <w:widowControl w:val="0"/>
        <w:tabs>
          <w:tab w:val="center" w:pos="4500"/>
        </w:tabs>
        <w:autoSpaceDE w:val="0"/>
        <w:autoSpaceDN w:val="0"/>
        <w:adjustRightInd w:val="0"/>
        <w:jc w:val="center"/>
        <w:rPr>
          <w:rFonts w:ascii="CG Times" w:eastAsia="Times New Roman" w:hAnsi="CG Times" w:cs="Times New Roman"/>
          <w:b/>
          <w:bCs/>
          <w:sz w:val="28"/>
          <w:szCs w:val="28"/>
        </w:rPr>
      </w:pPr>
      <w:r w:rsidRPr="000E7558">
        <w:rPr>
          <w:rFonts w:ascii="CG Times" w:eastAsia="Times New Roman" w:hAnsi="CG Times" w:cs="Times New Roman"/>
          <w:b/>
          <w:bCs/>
          <w:sz w:val="28"/>
          <w:szCs w:val="28"/>
        </w:rPr>
        <w:t>CHAPTER 7-5</w:t>
      </w:r>
    </w:p>
    <w:p w14:paraId="693C5A12" w14:textId="77777777" w:rsidR="00BC64C1" w:rsidRPr="000E7558" w:rsidRDefault="00BC64C1" w:rsidP="00BC64C1">
      <w:pPr>
        <w:widowControl w:val="0"/>
        <w:tabs>
          <w:tab w:val="center" w:pos="4500"/>
        </w:tabs>
        <w:autoSpaceDE w:val="0"/>
        <w:autoSpaceDN w:val="0"/>
        <w:adjustRightInd w:val="0"/>
        <w:jc w:val="center"/>
        <w:rPr>
          <w:rFonts w:ascii="CG Times" w:eastAsia="Times New Roman" w:hAnsi="CG Times" w:cs="Times New Roman"/>
          <w:b/>
          <w:bCs/>
          <w:sz w:val="28"/>
          <w:szCs w:val="28"/>
        </w:rPr>
      </w:pPr>
      <w:r w:rsidRPr="000E7558">
        <w:rPr>
          <w:rFonts w:ascii="CG Times" w:eastAsia="Times New Roman" w:hAnsi="CG Times" w:cs="Times New Roman"/>
          <w:b/>
          <w:bCs/>
          <w:sz w:val="28"/>
          <w:szCs w:val="28"/>
        </w:rPr>
        <w:t>LICENSING PROVISIONS FOR CANNABIS ESTABLISHMENTS</w:t>
      </w:r>
    </w:p>
    <w:p w14:paraId="4B584712" w14:textId="77777777" w:rsidR="00BC64C1" w:rsidRPr="000E7558" w:rsidRDefault="00BC64C1" w:rsidP="00BC64C1">
      <w:pPr>
        <w:widowControl w:val="0"/>
        <w:tabs>
          <w:tab w:val="center" w:pos="4500"/>
        </w:tabs>
        <w:autoSpaceDE w:val="0"/>
        <w:autoSpaceDN w:val="0"/>
        <w:adjustRightInd w:val="0"/>
        <w:rPr>
          <w:rFonts w:ascii="CG Times" w:eastAsia="Times New Roman" w:hAnsi="CG Times" w:cs="Times New Roman"/>
          <w:b/>
          <w:bCs/>
          <w:sz w:val="28"/>
          <w:szCs w:val="28"/>
        </w:rPr>
      </w:pPr>
    </w:p>
    <w:p w14:paraId="14AB51E9" w14:textId="77777777" w:rsidR="00BC64C1" w:rsidRPr="000E7558" w:rsidRDefault="00BC64C1" w:rsidP="00BC64C1">
      <w:pPr>
        <w:widowControl w:val="0"/>
        <w:tabs>
          <w:tab w:val="left" w:pos="-1440"/>
        </w:tabs>
        <w:autoSpaceDE w:val="0"/>
        <w:autoSpaceDN w:val="0"/>
        <w:adjustRightInd w:val="0"/>
        <w:rPr>
          <w:rFonts w:ascii="CG Times" w:eastAsia="Times New Roman" w:hAnsi="CG Times" w:cs="Times New Roman"/>
          <w:b/>
          <w:bCs/>
        </w:rPr>
      </w:pPr>
      <w:r w:rsidRPr="000E7558">
        <w:rPr>
          <w:rFonts w:ascii="CG Times" w:eastAsia="Times New Roman" w:hAnsi="CG Times" w:cs="Times New Roman"/>
          <w:b/>
          <w:bCs/>
          <w:sz w:val="28"/>
          <w:szCs w:val="28"/>
        </w:rPr>
        <w:t>7-10-1</w:t>
      </w:r>
      <w:r w:rsidRPr="000E7558">
        <w:rPr>
          <w:rFonts w:ascii="CG Times" w:eastAsia="Times New Roman" w:hAnsi="CG Times" w:cs="Times New Roman"/>
          <w:b/>
          <w:bCs/>
        </w:rPr>
        <w:tab/>
        <w:t>PURPOSE AND INTENT</w:t>
      </w:r>
    </w:p>
    <w:p w14:paraId="0B721F5B"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sz w:val="20"/>
          <w:szCs w:val="20"/>
        </w:rPr>
        <w:t xml:space="preserve">The City Council of Leola enacts the following licensing ordinance in order to ensure that cannabis establishments within the unincorporated areas of the Leola Municipality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34299304" w14:textId="77777777" w:rsidR="00BC64C1" w:rsidRPr="000E7558" w:rsidRDefault="00BC64C1" w:rsidP="00BC64C1">
      <w:pPr>
        <w:pStyle w:val="BodyText"/>
        <w:spacing w:before="6"/>
        <w:ind w:left="720"/>
        <w:jc w:val="both"/>
        <w:rPr>
          <w:rFonts w:ascii="CG Times" w:hAnsi="CG Times" w:cstheme="minorHAnsi"/>
          <w:sz w:val="22"/>
          <w:szCs w:val="22"/>
        </w:rPr>
      </w:pPr>
    </w:p>
    <w:p w14:paraId="39F9D9B2" w14:textId="77777777" w:rsidR="00BC64C1" w:rsidRPr="000E7558" w:rsidRDefault="00BC64C1" w:rsidP="00BC64C1">
      <w:pPr>
        <w:pStyle w:val="BodyText"/>
        <w:spacing w:before="6"/>
        <w:jc w:val="both"/>
        <w:rPr>
          <w:rFonts w:ascii="CG Times" w:hAnsi="CG Times" w:cstheme="minorHAnsi"/>
          <w:b/>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-2</w:t>
      </w:r>
      <w:r w:rsidRPr="000E7558">
        <w:rPr>
          <w:rFonts w:ascii="CG Times" w:hAnsi="CG Times" w:cstheme="minorHAnsi"/>
          <w:b/>
          <w:sz w:val="22"/>
          <w:szCs w:val="22"/>
        </w:rPr>
        <w:tab/>
        <w:t>DEFINITIONS</w:t>
      </w:r>
    </w:p>
    <w:p w14:paraId="412141F4"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sz w:val="20"/>
          <w:szCs w:val="20"/>
        </w:rPr>
        <w:t>Unless an alternative definition is explicitly stated in this section, this chapter utilizes the definitions for cannabis-related terms which are defined by SDCL 34-20G-1.</w:t>
      </w:r>
    </w:p>
    <w:p w14:paraId="33EC01A3" w14:textId="77777777" w:rsidR="00BC64C1" w:rsidRPr="000E7558" w:rsidRDefault="00BC64C1" w:rsidP="00BC64C1">
      <w:pPr>
        <w:pStyle w:val="BodyText"/>
        <w:spacing w:before="6"/>
        <w:jc w:val="both"/>
        <w:rPr>
          <w:rFonts w:ascii="CG Times" w:hAnsi="CG Times" w:cstheme="minorHAnsi"/>
          <w:sz w:val="20"/>
          <w:szCs w:val="20"/>
        </w:rPr>
      </w:pPr>
    </w:p>
    <w:p w14:paraId="00079572"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(or Marijuana</w:t>
      </w:r>
      <w:r w:rsidRPr="000E7558">
        <w:rPr>
          <w:rFonts w:ascii="CG Times" w:hAnsi="CG Times" w:cstheme="minorHAnsi"/>
          <w:b/>
          <w:sz w:val="20"/>
          <w:szCs w:val="20"/>
        </w:rPr>
        <w:t>):</w:t>
      </w:r>
      <w:r w:rsidRPr="000E7558">
        <w:rPr>
          <w:rFonts w:ascii="CG Times" w:hAnsi="CG Times" w:cstheme="minorHAnsi"/>
          <w:sz w:val="20"/>
          <w:szCs w:val="20"/>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3DFCF7FA" w14:textId="77777777" w:rsidR="00BC64C1" w:rsidRPr="000E7558" w:rsidRDefault="00BC64C1" w:rsidP="00BC64C1">
      <w:pPr>
        <w:pStyle w:val="BodyText"/>
        <w:spacing w:before="6"/>
        <w:ind w:left="1440"/>
        <w:jc w:val="both"/>
        <w:rPr>
          <w:rFonts w:ascii="CG Times" w:hAnsi="CG Times" w:cstheme="minorHAnsi"/>
          <w:sz w:val="20"/>
          <w:szCs w:val="20"/>
        </w:rPr>
      </w:pPr>
    </w:p>
    <w:p w14:paraId="2CC20931"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Cultivation Facility</w:t>
      </w:r>
      <w:r w:rsidRPr="000E7558">
        <w:rPr>
          <w:rFonts w:ascii="CG Times" w:hAnsi="CG Times" w:cstheme="minorHAnsi"/>
          <w:b/>
          <w:sz w:val="20"/>
          <w:szCs w:val="20"/>
        </w:rPr>
        <w:t>:</w:t>
      </w:r>
      <w:r w:rsidRPr="000E7558">
        <w:rPr>
          <w:rFonts w:ascii="CG Times" w:hAnsi="CG Times" w:cstheme="minorHAnsi"/>
          <w:sz w:val="20"/>
          <w:szCs w:val="20"/>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2AE755F9" w14:textId="77777777" w:rsidR="00BC64C1" w:rsidRPr="000E7558" w:rsidRDefault="00BC64C1" w:rsidP="00BC64C1">
      <w:pPr>
        <w:pStyle w:val="BodyText"/>
        <w:spacing w:before="6"/>
        <w:ind w:left="1440"/>
        <w:jc w:val="both"/>
        <w:rPr>
          <w:rFonts w:ascii="CG Times" w:hAnsi="CG Times" w:cstheme="minorHAnsi"/>
          <w:sz w:val="20"/>
          <w:szCs w:val="20"/>
        </w:rPr>
      </w:pPr>
    </w:p>
    <w:p w14:paraId="07D9FBA4"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Dispensary</w:t>
      </w:r>
      <w:r w:rsidRPr="000E7558">
        <w:rPr>
          <w:rFonts w:ascii="CG Times" w:hAnsi="CG Times" w:cstheme="minorHAnsi"/>
          <w:b/>
          <w:sz w:val="20"/>
          <w:szCs w:val="20"/>
        </w:rPr>
        <w:t>:</w:t>
      </w:r>
      <w:r w:rsidRPr="000E7558">
        <w:rPr>
          <w:rFonts w:ascii="CG Times" w:hAnsi="CG Times" w:cstheme="minorHAnsi"/>
          <w:sz w:val="20"/>
          <w:szCs w:val="20"/>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50976F4F" w14:textId="77777777" w:rsidR="00BC64C1" w:rsidRPr="000E7558" w:rsidRDefault="00BC64C1" w:rsidP="00BC64C1">
      <w:pPr>
        <w:pStyle w:val="BodyText"/>
        <w:spacing w:before="6"/>
        <w:ind w:left="1440"/>
        <w:jc w:val="both"/>
        <w:rPr>
          <w:rFonts w:ascii="CG Times" w:hAnsi="CG Times" w:cstheme="minorHAnsi"/>
          <w:sz w:val="20"/>
          <w:szCs w:val="20"/>
        </w:rPr>
      </w:pPr>
    </w:p>
    <w:p w14:paraId="5C961465"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Establishment</w:t>
      </w:r>
      <w:r w:rsidRPr="000E7558">
        <w:rPr>
          <w:rFonts w:ascii="CG Times" w:hAnsi="CG Times" w:cstheme="minorHAnsi"/>
          <w:b/>
          <w:sz w:val="20"/>
          <w:szCs w:val="20"/>
        </w:rPr>
        <w:t xml:space="preserve">: </w:t>
      </w:r>
      <w:r w:rsidRPr="000E7558">
        <w:rPr>
          <w:rFonts w:ascii="CG Times" w:hAnsi="CG Times" w:cstheme="minorHAnsi"/>
          <w:sz w:val="20"/>
          <w:szCs w:val="20"/>
        </w:rPr>
        <w:t>cannabis cultivation facility, a cannabis testing facility, a cannabis product manufacturing facility, or a cannabis dispensary.</w:t>
      </w:r>
    </w:p>
    <w:p w14:paraId="049959B6" w14:textId="77777777" w:rsidR="00BC64C1" w:rsidRPr="000E7558" w:rsidRDefault="00BC64C1" w:rsidP="00BC64C1">
      <w:pPr>
        <w:pStyle w:val="BodyText"/>
        <w:spacing w:before="6"/>
        <w:ind w:left="1440"/>
        <w:jc w:val="both"/>
        <w:rPr>
          <w:rFonts w:ascii="CG Times" w:hAnsi="CG Times" w:cstheme="minorHAnsi"/>
          <w:sz w:val="20"/>
          <w:szCs w:val="20"/>
        </w:rPr>
      </w:pPr>
    </w:p>
    <w:p w14:paraId="0A1347A1"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Product Manufacturing Facility</w:t>
      </w:r>
      <w:r w:rsidRPr="000E7558">
        <w:rPr>
          <w:rFonts w:ascii="CG Times" w:hAnsi="CG Times" w:cstheme="minorHAnsi"/>
          <w:b/>
          <w:sz w:val="20"/>
          <w:szCs w:val="20"/>
        </w:rPr>
        <w:t>:</w:t>
      </w:r>
      <w:r w:rsidRPr="000E7558">
        <w:rPr>
          <w:rFonts w:ascii="CG Times" w:hAnsi="CG Times" w:cstheme="minorHAnsi"/>
          <w:sz w:val="20"/>
          <w:szCs w:val="20"/>
        </w:rPr>
        <w:t xml:space="preserve"> in addition to the definition in SDCL 34-20G-1, this term is further defined as a legally licensed entity that acquires, possesses, manufactures, delivers, transfers, transports, supplies, or sells cannabis products to a cannabis dispensary.</w:t>
      </w:r>
    </w:p>
    <w:p w14:paraId="20AF9AEC" w14:textId="77777777" w:rsidR="00BC64C1" w:rsidRPr="000E7558" w:rsidRDefault="00BC64C1" w:rsidP="00BC64C1">
      <w:pPr>
        <w:pStyle w:val="BodyText"/>
        <w:spacing w:before="6"/>
        <w:ind w:left="1440"/>
        <w:jc w:val="both"/>
        <w:rPr>
          <w:rFonts w:ascii="CG Times" w:hAnsi="CG Times" w:cstheme="minorHAnsi"/>
          <w:b/>
          <w:iCs/>
          <w:sz w:val="20"/>
          <w:szCs w:val="20"/>
        </w:rPr>
      </w:pPr>
    </w:p>
    <w:p w14:paraId="0BD70264"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Products</w:t>
      </w:r>
      <w:r w:rsidRPr="000E7558">
        <w:rPr>
          <w:rFonts w:ascii="CG Times" w:hAnsi="CG Times" w:cstheme="minorHAnsi"/>
          <w:b/>
          <w:sz w:val="20"/>
          <w:szCs w:val="20"/>
        </w:rPr>
        <w:t>:</w:t>
      </w:r>
      <w:r w:rsidRPr="000E7558">
        <w:rPr>
          <w:rFonts w:ascii="CG Times" w:hAnsi="CG Times" w:cstheme="minorHAnsi"/>
          <w:sz w:val="20"/>
          <w:szCs w:val="20"/>
        </w:rPr>
        <w:t xml:space="preserve"> any concentrated cannabis, cannabis extracts, and products that are infused with cannabis or an extract </w:t>
      </w:r>
      <w:proofErr w:type="gramStart"/>
      <w:r w:rsidRPr="000E7558">
        <w:rPr>
          <w:rFonts w:ascii="CG Times" w:hAnsi="CG Times" w:cstheme="minorHAnsi"/>
          <w:sz w:val="20"/>
          <w:szCs w:val="20"/>
        </w:rPr>
        <w:t>thereof, and</w:t>
      </w:r>
      <w:proofErr w:type="gramEnd"/>
      <w:r w:rsidRPr="000E7558">
        <w:rPr>
          <w:rFonts w:ascii="CG Times" w:hAnsi="CG Times" w:cstheme="minorHAnsi"/>
          <w:sz w:val="20"/>
          <w:szCs w:val="20"/>
        </w:rPr>
        <w:t xml:space="preserve"> are intended for use or consumption by humans. The term includes edible cannabis products, beverages, topical products, ointments, oils, and tinctures.</w:t>
      </w:r>
    </w:p>
    <w:p w14:paraId="528361B6" w14:textId="77777777" w:rsidR="00BC64C1" w:rsidRPr="000E7558" w:rsidRDefault="00BC64C1" w:rsidP="00BC64C1">
      <w:pPr>
        <w:pStyle w:val="BodyText"/>
        <w:spacing w:before="6"/>
        <w:ind w:left="1440"/>
        <w:jc w:val="both"/>
        <w:rPr>
          <w:rFonts w:ascii="CG Times" w:hAnsi="CG Times" w:cstheme="minorHAnsi"/>
          <w:sz w:val="20"/>
          <w:szCs w:val="20"/>
        </w:rPr>
      </w:pPr>
    </w:p>
    <w:p w14:paraId="1548637A" w14:textId="77777777" w:rsidR="00BC64C1" w:rsidRPr="000E7558" w:rsidRDefault="00BC64C1" w:rsidP="00BC64C1">
      <w:pPr>
        <w:pStyle w:val="BodyText"/>
        <w:spacing w:before="6"/>
        <w:ind w:left="1440"/>
        <w:jc w:val="both"/>
        <w:rPr>
          <w:rFonts w:ascii="CG Times" w:hAnsi="CG Times" w:cstheme="minorHAnsi"/>
          <w:sz w:val="20"/>
          <w:szCs w:val="20"/>
        </w:rPr>
      </w:pPr>
      <w:r w:rsidRPr="000E7558">
        <w:rPr>
          <w:rFonts w:ascii="CG Times" w:hAnsi="CG Times" w:cstheme="minorHAnsi"/>
          <w:b/>
          <w:iCs/>
          <w:sz w:val="20"/>
          <w:szCs w:val="20"/>
        </w:rPr>
        <w:t>Cannabis Testing Facility</w:t>
      </w:r>
      <w:r w:rsidRPr="000E7558">
        <w:rPr>
          <w:rFonts w:ascii="CG Times" w:hAnsi="CG Times" w:cstheme="minorHAnsi"/>
          <w:b/>
          <w:sz w:val="20"/>
          <w:szCs w:val="20"/>
        </w:rPr>
        <w:t>:</w:t>
      </w:r>
      <w:r w:rsidRPr="000E7558">
        <w:rPr>
          <w:rFonts w:ascii="CG Times" w:hAnsi="CG Times" w:cstheme="minorHAnsi"/>
          <w:sz w:val="20"/>
          <w:szCs w:val="20"/>
        </w:rPr>
        <w:t xml:space="preserve"> in addition to the definition in SDCL 34-20G-1, this term is further defined as a legally licensed entity legally authorized to analyze the safety and potency of cannabis.</w:t>
      </w:r>
    </w:p>
    <w:p w14:paraId="151D096D" w14:textId="77777777" w:rsidR="00BC64C1" w:rsidRPr="000E7558" w:rsidRDefault="00BC64C1" w:rsidP="00BC64C1">
      <w:pPr>
        <w:pStyle w:val="BodyText"/>
        <w:spacing w:before="6"/>
        <w:ind w:left="1440"/>
        <w:jc w:val="both"/>
        <w:rPr>
          <w:rFonts w:ascii="CG Times" w:hAnsi="CG Times" w:cstheme="minorHAnsi"/>
          <w:sz w:val="20"/>
          <w:szCs w:val="20"/>
        </w:rPr>
      </w:pPr>
    </w:p>
    <w:p w14:paraId="15FF66BA" w14:textId="77777777" w:rsidR="00BC64C1" w:rsidRPr="000E7558" w:rsidRDefault="00BC64C1" w:rsidP="00BC64C1">
      <w:pPr>
        <w:pStyle w:val="BodyText"/>
        <w:spacing w:before="6"/>
        <w:ind w:left="1440"/>
        <w:jc w:val="both"/>
        <w:rPr>
          <w:rFonts w:ascii="CG Times" w:hAnsi="CG Times" w:cstheme="minorHAnsi"/>
          <w:iCs/>
          <w:sz w:val="20"/>
          <w:szCs w:val="20"/>
        </w:rPr>
      </w:pPr>
      <w:r w:rsidRPr="000E7558">
        <w:rPr>
          <w:rFonts w:ascii="CG Times" w:hAnsi="CG Times" w:cstheme="minorHAnsi"/>
          <w:b/>
          <w:iCs/>
          <w:sz w:val="20"/>
          <w:szCs w:val="20"/>
        </w:rPr>
        <w:t>Department:</w:t>
      </w:r>
      <w:r w:rsidRPr="000E7558">
        <w:rPr>
          <w:rFonts w:ascii="CG Times" w:hAnsi="CG Times" w:cstheme="minorHAnsi"/>
          <w:i/>
          <w:iCs/>
          <w:sz w:val="20"/>
          <w:szCs w:val="20"/>
        </w:rPr>
        <w:t xml:space="preserve"> </w:t>
      </w:r>
      <w:r w:rsidRPr="000E7558">
        <w:rPr>
          <w:rFonts w:ascii="CG Times" w:hAnsi="CG Times" w:cstheme="minorHAnsi"/>
          <w:iCs/>
          <w:sz w:val="20"/>
          <w:szCs w:val="20"/>
        </w:rPr>
        <w:t>the South Dakota Department of Health.</w:t>
      </w:r>
    </w:p>
    <w:p w14:paraId="0214B608" w14:textId="77777777" w:rsidR="00BC64C1" w:rsidRPr="000E7558" w:rsidRDefault="00BC64C1" w:rsidP="00BC64C1">
      <w:pPr>
        <w:pStyle w:val="BodyText"/>
        <w:spacing w:before="6"/>
        <w:jc w:val="both"/>
        <w:rPr>
          <w:rFonts w:ascii="CG Times" w:hAnsi="CG Times" w:cstheme="minorHAnsi"/>
          <w:sz w:val="22"/>
          <w:szCs w:val="22"/>
        </w:rPr>
      </w:pPr>
    </w:p>
    <w:p w14:paraId="6F97F6D1" w14:textId="77777777" w:rsidR="00BC64C1" w:rsidRPr="000E7558" w:rsidRDefault="00BC64C1" w:rsidP="00BC64C1">
      <w:pPr>
        <w:pStyle w:val="BodyText"/>
        <w:spacing w:before="6"/>
        <w:jc w:val="both"/>
        <w:rPr>
          <w:rFonts w:ascii="CG Times" w:hAnsi="CG Times" w:cstheme="minorHAnsi"/>
          <w:b/>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-3</w:t>
      </w:r>
      <w:r w:rsidRPr="000E7558">
        <w:rPr>
          <w:rFonts w:ascii="CG Times" w:hAnsi="CG Times" w:cstheme="minorHAnsi"/>
          <w:b/>
          <w:bCs/>
          <w:sz w:val="22"/>
          <w:szCs w:val="22"/>
        </w:rPr>
        <w:tab/>
        <w:t>LICENSE REQUIRED</w:t>
      </w:r>
    </w:p>
    <w:p w14:paraId="33E4ACAF" w14:textId="77777777" w:rsidR="00BC64C1" w:rsidRPr="000E7558" w:rsidRDefault="00BC64C1" w:rsidP="00BC64C1">
      <w:pPr>
        <w:pStyle w:val="BodyText"/>
        <w:numPr>
          <w:ilvl w:val="0"/>
          <w:numId w:val="10"/>
        </w:numPr>
        <w:spacing w:before="6"/>
        <w:ind w:left="1800"/>
        <w:jc w:val="both"/>
        <w:rPr>
          <w:rFonts w:ascii="CG Times" w:hAnsi="CG Times" w:cstheme="minorHAnsi"/>
          <w:bCs/>
          <w:sz w:val="20"/>
          <w:szCs w:val="20"/>
        </w:rPr>
      </w:pPr>
      <w:r w:rsidRPr="000E7558">
        <w:rPr>
          <w:rFonts w:ascii="CG Times" w:hAnsi="CG Times" w:cstheme="minorHAnsi"/>
          <w:bCs/>
          <w:sz w:val="20"/>
          <w:szCs w:val="20"/>
        </w:rPr>
        <w:t>No cannabis establishment may be located or operate in the unincorporated area of the municipality without the appropriate valid and current cannabis establishment license issued by the City Council pursuant to this article.  A violation of this provision is a Class 2 Misdemeanor.  Each day of the violation constitutes a separate offense.</w:t>
      </w:r>
    </w:p>
    <w:p w14:paraId="66C1909C" w14:textId="77777777" w:rsidR="00BC64C1" w:rsidRPr="000E7558" w:rsidRDefault="00BC64C1" w:rsidP="00BC64C1">
      <w:pPr>
        <w:pStyle w:val="BodyText"/>
        <w:spacing w:before="6"/>
        <w:ind w:left="1710"/>
        <w:jc w:val="both"/>
        <w:rPr>
          <w:rFonts w:ascii="CG Times" w:hAnsi="CG Times" w:cstheme="minorHAnsi"/>
          <w:bCs/>
          <w:sz w:val="20"/>
          <w:szCs w:val="20"/>
        </w:rPr>
      </w:pPr>
    </w:p>
    <w:p w14:paraId="2AD5A51D" w14:textId="77777777" w:rsidR="00BC64C1" w:rsidRPr="000E7558" w:rsidRDefault="00BC64C1" w:rsidP="00BC64C1">
      <w:pPr>
        <w:pStyle w:val="BodyText"/>
        <w:numPr>
          <w:ilvl w:val="0"/>
          <w:numId w:val="10"/>
        </w:numPr>
        <w:spacing w:before="6"/>
        <w:ind w:left="1800"/>
        <w:jc w:val="both"/>
        <w:rPr>
          <w:rFonts w:ascii="CG Times" w:hAnsi="CG Times" w:cstheme="minorHAnsi"/>
          <w:bCs/>
          <w:sz w:val="20"/>
          <w:szCs w:val="20"/>
        </w:rPr>
      </w:pPr>
      <w:r w:rsidRPr="000E7558">
        <w:rPr>
          <w:rFonts w:ascii="CG Times" w:hAnsi="CG Times" w:cstheme="minorHAnsi"/>
          <w:sz w:val="20"/>
          <w:szCs w:val="20"/>
        </w:rPr>
        <w:t xml:space="preserve">No cannabis establishment may be located or operate in the </w:t>
      </w:r>
      <w:r w:rsidRPr="000E7558">
        <w:rPr>
          <w:rFonts w:ascii="CG Times" w:hAnsi="CG Times" w:cstheme="minorHAnsi"/>
          <w:bCs/>
          <w:sz w:val="20"/>
          <w:szCs w:val="20"/>
        </w:rPr>
        <w:t xml:space="preserve">unincorporated area of the municipality </w:t>
      </w:r>
      <w:r w:rsidRPr="000E7558">
        <w:rPr>
          <w:rFonts w:ascii="CG Times" w:hAnsi="CG Times" w:cstheme="minorHAnsi"/>
          <w:sz w:val="20"/>
          <w:szCs w:val="20"/>
        </w:rPr>
        <w:t xml:space="preserve">without the appropriate valid and current cannabis establishment registration certificate issued by the Department pursuant to rules promulgated under SDCL 34-20G. </w:t>
      </w:r>
      <w:r w:rsidRPr="000E7558">
        <w:rPr>
          <w:rFonts w:ascii="CG Times" w:hAnsi="CG Times" w:cstheme="minorHAnsi"/>
          <w:bCs/>
          <w:sz w:val="20"/>
          <w:szCs w:val="20"/>
        </w:rPr>
        <w:t xml:space="preserve">A violation of this provision is a Class 2 Misdemeanor.  </w:t>
      </w:r>
      <w:r w:rsidRPr="000E7558">
        <w:rPr>
          <w:rFonts w:ascii="CG Times" w:hAnsi="CG Times" w:cstheme="minorHAnsi"/>
          <w:sz w:val="20"/>
          <w:szCs w:val="20"/>
        </w:rPr>
        <w:t>Each day of the violation constitutes a separate offense.</w:t>
      </w:r>
    </w:p>
    <w:p w14:paraId="612C0759" w14:textId="77777777" w:rsidR="00BC64C1" w:rsidRPr="000E7558" w:rsidRDefault="00BC64C1" w:rsidP="00BC64C1">
      <w:pPr>
        <w:pStyle w:val="BodyText"/>
        <w:spacing w:before="6"/>
        <w:jc w:val="both"/>
        <w:rPr>
          <w:rFonts w:ascii="CG Times" w:hAnsi="CG Times" w:cstheme="minorHAnsi"/>
          <w:bCs/>
          <w:sz w:val="20"/>
          <w:szCs w:val="20"/>
        </w:rPr>
      </w:pPr>
    </w:p>
    <w:p w14:paraId="7122DBE9"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-4</w:t>
      </w:r>
      <w:r w:rsidRPr="000E7558">
        <w:rPr>
          <w:rFonts w:ascii="CG Times" w:hAnsi="CG Times" w:cstheme="minorHAnsi"/>
          <w:b/>
          <w:sz w:val="22"/>
          <w:szCs w:val="22"/>
        </w:rPr>
        <w:tab/>
      </w:r>
      <w:r w:rsidRPr="000E7558">
        <w:rPr>
          <w:rFonts w:ascii="CG Times" w:hAnsi="CG Times" w:cstheme="minorHAnsi"/>
          <w:b/>
          <w:bCs/>
          <w:sz w:val="22"/>
          <w:szCs w:val="22"/>
        </w:rPr>
        <w:t>LICENSE APPLICATION</w:t>
      </w:r>
    </w:p>
    <w:p w14:paraId="615B8024" w14:textId="77777777" w:rsidR="00BC64C1" w:rsidRPr="000E7558" w:rsidRDefault="00BC64C1" w:rsidP="00BC64C1">
      <w:pPr>
        <w:pStyle w:val="BodyText"/>
        <w:numPr>
          <w:ilvl w:val="0"/>
          <w:numId w:val="8"/>
        </w:numPr>
        <w:tabs>
          <w:tab w:val="left" w:pos="720"/>
        </w:tabs>
        <w:spacing w:before="6"/>
        <w:jc w:val="both"/>
        <w:rPr>
          <w:rFonts w:ascii="CG Times" w:hAnsi="CG Times" w:cstheme="minorHAnsi"/>
          <w:bCs/>
          <w:sz w:val="20"/>
          <w:szCs w:val="20"/>
        </w:rPr>
      </w:pPr>
      <w:r w:rsidRPr="000E7558">
        <w:rPr>
          <w:rFonts w:ascii="CG Times" w:hAnsi="CG Times" w:cstheme="minorHAnsi"/>
          <w:bCs/>
          <w:sz w:val="20"/>
          <w:szCs w:val="20"/>
        </w:rPr>
        <w:t>An application for a cannabis establishment license must be made on a form provided by the City Council. No other application form will be considered.</w:t>
      </w:r>
    </w:p>
    <w:p w14:paraId="0E4FC0B8" w14:textId="77777777" w:rsidR="00BC64C1" w:rsidRPr="000E7558" w:rsidRDefault="00BC64C1" w:rsidP="00BC64C1">
      <w:pPr>
        <w:pStyle w:val="BodyText"/>
        <w:spacing w:before="6"/>
        <w:ind w:left="1800"/>
        <w:jc w:val="both"/>
        <w:rPr>
          <w:rFonts w:ascii="CG Times" w:hAnsi="CG Times" w:cstheme="minorHAnsi"/>
          <w:bCs/>
          <w:sz w:val="20"/>
          <w:szCs w:val="20"/>
        </w:rPr>
      </w:pPr>
    </w:p>
    <w:p w14:paraId="24A10BF1" w14:textId="77777777" w:rsidR="00BC64C1" w:rsidRPr="000E7558" w:rsidRDefault="00BC64C1" w:rsidP="00BC64C1">
      <w:pPr>
        <w:pStyle w:val="BodyText"/>
        <w:numPr>
          <w:ilvl w:val="0"/>
          <w:numId w:val="8"/>
        </w:numPr>
        <w:spacing w:before="6"/>
        <w:jc w:val="both"/>
        <w:rPr>
          <w:rFonts w:ascii="CG Times" w:hAnsi="CG Times" w:cstheme="minorHAnsi"/>
          <w:bCs/>
          <w:sz w:val="20"/>
          <w:szCs w:val="20"/>
        </w:rPr>
      </w:pPr>
      <w:r w:rsidRPr="000E7558">
        <w:rPr>
          <w:rFonts w:ascii="CG Times" w:hAnsi="CG Times" w:cstheme="minorHAnsi"/>
          <w:bCs/>
          <w:sz w:val="20"/>
          <w:szCs w:val="20"/>
        </w:rPr>
        <w:t>The applicant must submit the following:</w:t>
      </w:r>
    </w:p>
    <w:p w14:paraId="5153DFC3" w14:textId="77777777" w:rsidR="00BC64C1" w:rsidRPr="000E7558" w:rsidRDefault="00BC64C1" w:rsidP="00BC64C1">
      <w:pPr>
        <w:pStyle w:val="ListParagraph"/>
        <w:ind w:left="360"/>
        <w:jc w:val="both"/>
        <w:rPr>
          <w:rFonts w:ascii="CG Times" w:hAnsi="CG Times" w:cstheme="minorHAnsi"/>
          <w:bCs/>
          <w:sz w:val="20"/>
          <w:szCs w:val="20"/>
        </w:rPr>
      </w:pPr>
    </w:p>
    <w:p w14:paraId="19BC130F" w14:textId="77777777" w:rsidR="00BC64C1" w:rsidRPr="000E7558" w:rsidRDefault="00BC64C1" w:rsidP="00BC64C1">
      <w:pPr>
        <w:pStyle w:val="BodyText"/>
        <w:numPr>
          <w:ilvl w:val="1"/>
          <w:numId w:val="8"/>
        </w:numPr>
        <w:spacing w:before="6"/>
        <w:ind w:left="2160"/>
        <w:jc w:val="both"/>
        <w:rPr>
          <w:rFonts w:ascii="CG Times" w:hAnsi="CG Times" w:cstheme="minorHAnsi"/>
          <w:bCs/>
          <w:sz w:val="20"/>
          <w:szCs w:val="20"/>
        </w:rPr>
      </w:pPr>
      <w:r w:rsidRPr="000E7558">
        <w:rPr>
          <w:rFonts w:ascii="CG Times" w:hAnsi="CG Times" w:cstheme="minorHAnsi"/>
          <w:bCs/>
          <w:sz w:val="20"/>
          <w:szCs w:val="20"/>
        </w:rPr>
        <w:t>Application fee of $5,000. The City Council will reimburse $2,500 for applicants who fail to obtain a registration certificate from the South Dakota Department of Health.</w:t>
      </w:r>
    </w:p>
    <w:p w14:paraId="5F33EA68" w14:textId="77777777" w:rsidR="00BC64C1" w:rsidRPr="000E7558" w:rsidRDefault="00BC64C1" w:rsidP="00BC64C1">
      <w:pPr>
        <w:pStyle w:val="BodyText"/>
        <w:spacing w:before="6"/>
        <w:ind w:left="2160"/>
        <w:jc w:val="both"/>
        <w:rPr>
          <w:rFonts w:ascii="CG Times" w:hAnsi="CG Times" w:cstheme="minorHAnsi"/>
          <w:bCs/>
          <w:sz w:val="20"/>
          <w:szCs w:val="20"/>
        </w:rPr>
      </w:pPr>
    </w:p>
    <w:p w14:paraId="65B48E51" w14:textId="77777777" w:rsidR="00BC64C1" w:rsidRPr="000E7558" w:rsidRDefault="00BC64C1" w:rsidP="00BC64C1">
      <w:pPr>
        <w:pStyle w:val="BodyText"/>
        <w:numPr>
          <w:ilvl w:val="1"/>
          <w:numId w:val="8"/>
        </w:numPr>
        <w:spacing w:before="6"/>
        <w:ind w:left="2160"/>
        <w:jc w:val="both"/>
        <w:rPr>
          <w:rFonts w:ascii="CG Times" w:hAnsi="CG Times" w:cstheme="minorHAnsi"/>
          <w:bCs/>
          <w:sz w:val="20"/>
          <w:szCs w:val="20"/>
        </w:rPr>
      </w:pPr>
      <w:r w:rsidRPr="000E7558">
        <w:rPr>
          <w:rFonts w:ascii="CG Times" w:hAnsi="CG Times" w:cstheme="minorHAnsi"/>
          <w:bCs/>
          <w:sz w:val="20"/>
          <w:szCs w:val="20"/>
        </w:rPr>
        <w:t>An application that will include, but is not limited to, the following:</w:t>
      </w:r>
    </w:p>
    <w:p w14:paraId="5AC4A0E7" w14:textId="77777777" w:rsidR="00BC64C1" w:rsidRPr="000E7558" w:rsidRDefault="00BC64C1" w:rsidP="00BC64C1">
      <w:pPr>
        <w:pStyle w:val="ListParagraph"/>
        <w:jc w:val="both"/>
        <w:rPr>
          <w:rFonts w:ascii="CG Times" w:hAnsi="CG Times" w:cstheme="minorHAnsi"/>
          <w:bCs/>
          <w:sz w:val="20"/>
          <w:szCs w:val="20"/>
        </w:rPr>
      </w:pPr>
    </w:p>
    <w:p w14:paraId="445D91D6" w14:textId="77777777" w:rsidR="00BC64C1" w:rsidRPr="000E7558" w:rsidRDefault="00BC64C1" w:rsidP="00BC64C1">
      <w:pPr>
        <w:pStyle w:val="BodyText"/>
        <w:numPr>
          <w:ilvl w:val="2"/>
          <w:numId w:val="8"/>
        </w:numPr>
        <w:spacing w:before="6"/>
        <w:ind w:left="2430"/>
        <w:jc w:val="both"/>
        <w:rPr>
          <w:rFonts w:ascii="CG Times" w:hAnsi="CG Times" w:cstheme="minorHAnsi"/>
          <w:bCs/>
          <w:sz w:val="20"/>
          <w:szCs w:val="20"/>
        </w:rPr>
      </w:pPr>
      <w:r w:rsidRPr="000E7558">
        <w:rPr>
          <w:rFonts w:ascii="CG Times" w:hAnsi="CG Times" w:cstheme="minorHAnsi"/>
          <w:bCs/>
          <w:sz w:val="20"/>
          <w:szCs w:val="20"/>
        </w:rPr>
        <w:t xml:space="preserve">The legal name of the prospective cannabis </w:t>
      </w:r>
      <w:proofErr w:type="gramStart"/>
      <w:r w:rsidRPr="000E7558">
        <w:rPr>
          <w:rFonts w:ascii="CG Times" w:hAnsi="CG Times" w:cstheme="minorHAnsi"/>
          <w:bCs/>
          <w:sz w:val="20"/>
          <w:szCs w:val="20"/>
        </w:rPr>
        <w:t>establishment;</w:t>
      </w:r>
      <w:proofErr w:type="gramEnd"/>
    </w:p>
    <w:p w14:paraId="54B0A95D" w14:textId="77777777" w:rsidR="00BC64C1" w:rsidRPr="000E7558" w:rsidRDefault="00BC64C1" w:rsidP="00BC64C1">
      <w:pPr>
        <w:pStyle w:val="BodyText"/>
        <w:spacing w:before="6"/>
        <w:ind w:left="2430"/>
        <w:jc w:val="both"/>
        <w:rPr>
          <w:rFonts w:ascii="CG Times" w:hAnsi="CG Times" w:cstheme="minorHAnsi"/>
          <w:bCs/>
          <w:sz w:val="20"/>
          <w:szCs w:val="20"/>
        </w:rPr>
      </w:pPr>
    </w:p>
    <w:p w14:paraId="185E40D6" w14:textId="77777777" w:rsidR="00BC64C1" w:rsidRPr="000E7558" w:rsidRDefault="00BC64C1" w:rsidP="00BC64C1">
      <w:pPr>
        <w:pStyle w:val="BodyText"/>
        <w:numPr>
          <w:ilvl w:val="2"/>
          <w:numId w:val="8"/>
        </w:numPr>
        <w:spacing w:before="6"/>
        <w:ind w:left="2430"/>
        <w:jc w:val="both"/>
        <w:rPr>
          <w:rFonts w:ascii="CG Times" w:hAnsi="CG Times" w:cstheme="minorHAnsi"/>
          <w:bCs/>
          <w:sz w:val="20"/>
          <w:szCs w:val="20"/>
        </w:rPr>
      </w:pPr>
      <w:r w:rsidRPr="000E7558">
        <w:rPr>
          <w:rFonts w:ascii="CG Times" w:hAnsi="CG Times" w:cstheme="minorHAnsi"/>
          <w:bCs/>
          <w:sz w:val="20"/>
          <w:szCs w:val="20"/>
        </w:rPr>
        <w:t xml:space="preserve">The physical address of the prospective cannabis establishment that meets the location requirements in 1.7, as well as any location requirements pursuant SDCL 34-20G and the administrative rules promulgated thereunder. </w:t>
      </w:r>
    </w:p>
    <w:p w14:paraId="72EA025E" w14:textId="77777777" w:rsidR="00BC64C1" w:rsidRPr="000E7558" w:rsidRDefault="00BC64C1" w:rsidP="00BC64C1">
      <w:pPr>
        <w:pStyle w:val="ListParagraph"/>
        <w:ind w:left="2430"/>
        <w:jc w:val="both"/>
        <w:rPr>
          <w:rFonts w:ascii="CG Times" w:hAnsi="CG Times" w:cstheme="minorHAnsi"/>
          <w:bCs/>
          <w:sz w:val="20"/>
          <w:szCs w:val="20"/>
        </w:rPr>
      </w:pPr>
    </w:p>
    <w:p w14:paraId="1669CBEF" w14:textId="77777777" w:rsidR="00BC64C1" w:rsidRPr="000E7558" w:rsidRDefault="00BC64C1" w:rsidP="00BC64C1">
      <w:pPr>
        <w:pStyle w:val="BodyText"/>
        <w:numPr>
          <w:ilvl w:val="2"/>
          <w:numId w:val="8"/>
        </w:numPr>
        <w:spacing w:before="6"/>
        <w:ind w:left="2430"/>
        <w:jc w:val="both"/>
        <w:rPr>
          <w:rFonts w:ascii="CG Times" w:hAnsi="CG Times" w:cstheme="minorHAnsi"/>
          <w:bCs/>
          <w:sz w:val="20"/>
          <w:szCs w:val="20"/>
        </w:rPr>
      </w:pPr>
      <w:r w:rsidRPr="000E7558">
        <w:rPr>
          <w:rFonts w:ascii="CG Times" w:hAnsi="CG Times" w:cstheme="minorHAnsi"/>
          <w:bCs/>
          <w:sz w:val="20"/>
          <w:szCs w:val="20"/>
        </w:rPr>
        <w:t>The name, address, and birth date of each principal officer, owner, and board member of the proposed cannabis establishment.</w:t>
      </w:r>
    </w:p>
    <w:p w14:paraId="73C145FF" w14:textId="77777777" w:rsidR="00BC64C1" w:rsidRPr="000E7558" w:rsidRDefault="00BC64C1" w:rsidP="00BC64C1">
      <w:pPr>
        <w:pStyle w:val="ListParagraph"/>
        <w:ind w:left="2430"/>
        <w:rPr>
          <w:rFonts w:ascii="CG Times" w:hAnsi="CG Times" w:cstheme="minorHAnsi"/>
          <w:bCs/>
          <w:sz w:val="20"/>
          <w:szCs w:val="20"/>
        </w:rPr>
      </w:pPr>
    </w:p>
    <w:p w14:paraId="58A72DFD" w14:textId="77777777" w:rsidR="00BC64C1" w:rsidRPr="000E7558" w:rsidRDefault="00BC64C1" w:rsidP="00BC64C1">
      <w:pPr>
        <w:pStyle w:val="BodyText"/>
        <w:numPr>
          <w:ilvl w:val="2"/>
          <w:numId w:val="8"/>
        </w:numPr>
        <w:tabs>
          <w:tab w:val="left" w:pos="900"/>
        </w:tabs>
        <w:spacing w:before="6"/>
        <w:ind w:left="2430"/>
        <w:jc w:val="both"/>
        <w:rPr>
          <w:rFonts w:ascii="CG Times" w:hAnsi="CG Times" w:cstheme="minorHAnsi"/>
          <w:bCs/>
          <w:sz w:val="20"/>
          <w:szCs w:val="20"/>
        </w:rPr>
      </w:pPr>
      <w:r w:rsidRPr="000E7558">
        <w:rPr>
          <w:rFonts w:ascii="CG Times" w:hAnsi="CG Times" w:cstheme="minorHAnsi"/>
          <w:bCs/>
          <w:sz w:val="20"/>
          <w:szCs w:val="20"/>
        </w:rPr>
        <w:t xml:space="preserve">A sworn statement that no principal officer, owner, or board member has been convicted of a violent felony offense in the previous ten (10) years in any jurisdiction. </w:t>
      </w:r>
    </w:p>
    <w:p w14:paraId="209C218C" w14:textId="77777777" w:rsidR="00BC64C1" w:rsidRPr="000E7558" w:rsidRDefault="00BC64C1" w:rsidP="00BC64C1">
      <w:pPr>
        <w:pStyle w:val="ListParagraph"/>
        <w:tabs>
          <w:tab w:val="left" w:pos="900"/>
        </w:tabs>
        <w:ind w:left="2430"/>
        <w:jc w:val="both"/>
        <w:rPr>
          <w:rFonts w:ascii="CG Times" w:hAnsi="CG Times" w:cstheme="minorHAnsi"/>
          <w:bCs/>
          <w:sz w:val="20"/>
          <w:szCs w:val="20"/>
        </w:rPr>
      </w:pPr>
    </w:p>
    <w:p w14:paraId="20BFBB26" w14:textId="77777777" w:rsidR="00BC64C1" w:rsidRPr="000E7558" w:rsidRDefault="00BC64C1" w:rsidP="00BC64C1">
      <w:pPr>
        <w:pStyle w:val="BodyText"/>
        <w:numPr>
          <w:ilvl w:val="2"/>
          <w:numId w:val="8"/>
        </w:numPr>
        <w:tabs>
          <w:tab w:val="left" w:pos="900"/>
        </w:tabs>
        <w:spacing w:before="6"/>
        <w:ind w:left="2430"/>
        <w:jc w:val="both"/>
        <w:rPr>
          <w:rFonts w:ascii="CG Times" w:hAnsi="CG Times" w:cstheme="minorHAnsi"/>
          <w:bCs/>
          <w:sz w:val="20"/>
          <w:szCs w:val="20"/>
        </w:rPr>
      </w:pPr>
      <w:r w:rsidRPr="000E7558">
        <w:rPr>
          <w:rFonts w:ascii="CG Times" w:hAnsi="CG Times" w:cstheme="minorHAnsi"/>
          <w:bCs/>
          <w:sz w:val="20"/>
          <w:szCs w:val="20"/>
        </w:rPr>
        <w:t>Any additional information requested by the City Council.</w:t>
      </w:r>
    </w:p>
    <w:p w14:paraId="767B58A0" w14:textId="77777777" w:rsidR="00BC64C1" w:rsidRPr="000E7558" w:rsidRDefault="00BC64C1" w:rsidP="00BC64C1">
      <w:pPr>
        <w:pStyle w:val="BodyText"/>
        <w:tabs>
          <w:tab w:val="left" w:pos="900"/>
        </w:tabs>
        <w:spacing w:before="6"/>
        <w:ind w:left="900"/>
        <w:jc w:val="both"/>
        <w:rPr>
          <w:rFonts w:ascii="CG Times" w:hAnsi="CG Times" w:cstheme="minorHAnsi"/>
          <w:bCs/>
          <w:sz w:val="22"/>
          <w:szCs w:val="22"/>
        </w:rPr>
      </w:pPr>
    </w:p>
    <w:p w14:paraId="7503D853"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-5</w:t>
      </w:r>
      <w:r w:rsidRPr="000E7558">
        <w:rPr>
          <w:rFonts w:ascii="CG Times" w:hAnsi="CG Times" w:cstheme="minorHAnsi"/>
          <w:b/>
          <w:sz w:val="22"/>
          <w:szCs w:val="22"/>
        </w:rPr>
        <w:tab/>
      </w:r>
      <w:r w:rsidRPr="000E7558">
        <w:rPr>
          <w:rFonts w:ascii="CG Times" w:hAnsi="CG Times" w:cstheme="minorHAnsi"/>
          <w:b/>
          <w:bCs/>
          <w:sz w:val="22"/>
          <w:szCs w:val="22"/>
        </w:rPr>
        <w:t>ISSUANCE OF LICENSE</w:t>
      </w:r>
    </w:p>
    <w:p w14:paraId="2F8EDF11" w14:textId="77777777" w:rsidR="00BC64C1" w:rsidRPr="000E7558" w:rsidRDefault="00BC64C1" w:rsidP="00BC64C1">
      <w:pPr>
        <w:pStyle w:val="BodyText"/>
        <w:numPr>
          <w:ilvl w:val="0"/>
          <w:numId w:val="9"/>
        </w:numPr>
        <w:spacing w:before="6"/>
        <w:ind w:left="1800"/>
        <w:jc w:val="both"/>
        <w:rPr>
          <w:rFonts w:ascii="CG Times" w:hAnsi="CG Times" w:cstheme="minorHAnsi"/>
          <w:bCs/>
          <w:sz w:val="20"/>
          <w:szCs w:val="20"/>
        </w:rPr>
      </w:pPr>
      <w:r w:rsidRPr="000E7558">
        <w:rPr>
          <w:rFonts w:ascii="CG Times" w:hAnsi="CG Times" w:cstheme="minorHAnsi"/>
          <w:bCs/>
          <w:sz w:val="20"/>
          <w:szCs w:val="20"/>
        </w:rPr>
        <w:t>The City Council will issue a license unless:</w:t>
      </w:r>
    </w:p>
    <w:p w14:paraId="17104CD8" w14:textId="77777777" w:rsidR="00BC64C1" w:rsidRPr="000E7558" w:rsidRDefault="00BC64C1" w:rsidP="00BC64C1">
      <w:pPr>
        <w:pStyle w:val="BodyText"/>
        <w:spacing w:before="6"/>
        <w:ind w:left="1080"/>
        <w:jc w:val="both"/>
        <w:rPr>
          <w:rFonts w:ascii="CG Times" w:hAnsi="CG Times" w:cstheme="minorHAnsi"/>
          <w:bCs/>
          <w:sz w:val="20"/>
          <w:szCs w:val="20"/>
        </w:rPr>
      </w:pPr>
    </w:p>
    <w:p w14:paraId="6760C0C0"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The applicant has made a false statement on the application or submits false records or documentation; or</w:t>
      </w:r>
    </w:p>
    <w:p w14:paraId="05CF6E21" w14:textId="77777777" w:rsidR="00BC64C1" w:rsidRPr="000E7558" w:rsidRDefault="00BC64C1" w:rsidP="00BC64C1">
      <w:pPr>
        <w:pStyle w:val="BodyText"/>
        <w:spacing w:before="6"/>
        <w:ind w:left="1980" w:hanging="360"/>
        <w:jc w:val="both"/>
        <w:rPr>
          <w:rFonts w:ascii="CG Times" w:hAnsi="CG Times" w:cstheme="minorHAnsi"/>
          <w:bCs/>
          <w:sz w:val="20"/>
          <w:szCs w:val="20"/>
        </w:rPr>
      </w:pPr>
    </w:p>
    <w:p w14:paraId="01C09C71"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Any owners, principal officer, or board member of the applicant is under the age of twenty-one (21) years; or</w:t>
      </w:r>
    </w:p>
    <w:p w14:paraId="553E5438" w14:textId="77777777" w:rsidR="00BC64C1" w:rsidRPr="000E7558" w:rsidRDefault="00BC64C1" w:rsidP="00BC64C1">
      <w:pPr>
        <w:pStyle w:val="BodyText"/>
        <w:spacing w:before="6"/>
        <w:ind w:left="1980" w:hanging="360"/>
        <w:jc w:val="both"/>
        <w:rPr>
          <w:rFonts w:ascii="CG Times" w:hAnsi="CG Times" w:cstheme="minorHAnsi"/>
          <w:bCs/>
          <w:sz w:val="20"/>
          <w:szCs w:val="20"/>
        </w:rPr>
      </w:pPr>
    </w:p>
    <w:p w14:paraId="5331D8E3"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 xml:space="preserve">Any owner, principal officer, or board member of the applicant has been convicted of a violent felony offense in the previous ten (10) years in any </w:t>
      </w:r>
      <w:proofErr w:type="gramStart"/>
      <w:r w:rsidRPr="000E7558">
        <w:rPr>
          <w:rFonts w:ascii="CG Times" w:hAnsi="CG Times" w:cstheme="minorHAnsi"/>
          <w:bCs/>
          <w:sz w:val="20"/>
          <w:szCs w:val="20"/>
        </w:rPr>
        <w:t>jurisdiction;</w:t>
      </w:r>
      <w:proofErr w:type="gramEnd"/>
    </w:p>
    <w:p w14:paraId="3A5A6690" w14:textId="77777777" w:rsidR="00BC64C1" w:rsidRPr="000E7558" w:rsidRDefault="00BC64C1" w:rsidP="00BC64C1">
      <w:pPr>
        <w:pStyle w:val="ListParagraph"/>
        <w:ind w:left="1980" w:hanging="360"/>
        <w:jc w:val="both"/>
        <w:rPr>
          <w:rFonts w:ascii="CG Times" w:hAnsi="CG Times" w:cstheme="minorHAnsi"/>
          <w:bCs/>
          <w:sz w:val="20"/>
          <w:szCs w:val="20"/>
        </w:rPr>
      </w:pPr>
    </w:p>
    <w:p w14:paraId="391D83F2"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lastRenderedPageBreak/>
        <w:t>The proposed location does not meet the applicable location requirements found in 1.7 and under SDCL 34-</w:t>
      </w:r>
      <w:proofErr w:type="gramStart"/>
      <w:r w:rsidRPr="000E7558">
        <w:rPr>
          <w:rFonts w:ascii="CG Times" w:hAnsi="CG Times" w:cstheme="minorHAnsi"/>
          <w:bCs/>
          <w:sz w:val="20"/>
          <w:szCs w:val="20"/>
        </w:rPr>
        <w:t>20G;</w:t>
      </w:r>
      <w:proofErr w:type="gramEnd"/>
    </w:p>
    <w:p w14:paraId="3C5BA864" w14:textId="77777777" w:rsidR="00BC64C1" w:rsidRPr="000E7558" w:rsidRDefault="00BC64C1" w:rsidP="00BC64C1">
      <w:pPr>
        <w:pStyle w:val="ListParagraph"/>
        <w:ind w:left="1980" w:hanging="360"/>
        <w:jc w:val="both"/>
        <w:rPr>
          <w:rFonts w:ascii="CG Times" w:hAnsi="CG Times" w:cstheme="minorHAnsi"/>
          <w:bCs/>
          <w:sz w:val="20"/>
          <w:szCs w:val="20"/>
        </w:rPr>
      </w:pPr>
    </w:p>
    <w:p w14:paraId="2357D720"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 xml:space="preserve">The proposed location does not meet all location requirements under SDCL 34-20G and the administrative rules promulgated </w:t>
      </w:r>
      <w:proofErr w:type="gramStart"/>
      <w:r w:rsidRPr="000E7558">
        <w:rPr>
          <w:rFonts w:ascii="CG Times" w:hAnsi="CG Times" w:cstheme="minorHAnsi"/>
          <w:bCs/>
          <w:sz w:val="20"/>
          <w:szCs w:val="20"/>
        </w:rPr>
        <w:t>thereunder;</w:t>
      </w:r>
      <w:proofErr w:type="gramEnd"/>
    </w:p>
    <w:p w14:paraId="7BE4B572" w14:textId="77777777" w:rsidR="00BC64C1" w:rsidRPr="000E7558" w:rsidRDefault="00BC64C1" w:rsidP="00BC64C1">
      <w:pPr>
        <w:pStyle w:val="ListParagraph"/>
        <w:ind w:left="1980" w:hanging="360"/>
        <w:jc w:val="both"/>
        <w:rPr>
          <w:rFonts w:ascii="CG Times" w:hAnsi="CG Times" w:cstheme="minorHAnsi"/>
          <w:bCs/>
          <w:sz w:val="20"/>
          <w:szCs w:val="20"/>
        </w:rPr>
      </w:pPr>
    </w:p>
    <w:p w14:paraId="1011D9EB"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The license is to be used for a business prohibited by state or local law, statute, rule, ordinance, or regulation; or</w:t>
      </w:r>
    </w:p>
    <w:p w14:paraId="17E1B775" w14:textId="77777777" w:rsidR="00BC64C1" w:rsidRPr="000E7558" w:rsidRDefault="00BC64C1" w:rsidP="00BC64C1">
      <w:pPr>
        <w:pStyle w:val="BodyText"/>
        <w:spacing w:before="6"/>
        <w:ind w:left="1980" w:hanging="360"/>
        <w:jc w:val="both"/>
        <w:rPr>
          <w:rFonts w:ascii="CG Times" w:hAnsi="CG Times" w:cstheme="minorHAnsi"/>
          <w:bCs/>
          <w:sz w:val="20"/>
          <w:szCs w:val="20"/>
        </w:rPr>
      </w:pPr>
    </w:p>
    <w:p w14:paraId="4947C7FD"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Any owner, principal officer, or board member of the applicant has had a cannabis establishment license revoked by the City Council or a registration certificate revoked by the state; or</w:t>
      </w:r>
    </w:p>
    <w:p w14:paraId="61D00F7F" w14:textId="77777777" w:rsidR="00BC64C1" w:rsidRPr="000E7558" w:rsidRDefault="00BC64C1" w:rsidP="00BC64C1">
      <w:pPr>
        <w:pStyle w:val="BodyText"/>
        <w:spacing w:before="6"/>
        <w:ind w:left="1980" w:hanging="360"/>
        <w:jc w:val="both"/>
        <w:rPr>
          <w:rFonts w:ascii="CG Times" w:hAnsi="CG Times" w:cstheme="minorHAnsi"/>
          <w:bCs/>
          <w:sz w:val="20"/>
          <w:szCs w:val="20"/>
        </w:rPr>
      </w:pPr>
    </w:p>
    <w:p w14:paraId="05EF6C22"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An applicant, or an owner, principal officer, or board member thereof, is overdue in payment to the County of taxes, fees, fines, or penalties assessed against or imposed upon the applicant in relation to any cannabis establishment; or</w:t>
      </w:r>
    </w:p>
    <w:p w14:paraId="4D140488" w14:textId="77777777" w:rsidR="00BC64C1" w:rsidRPr="000E7558" w:rsidRDefault="00BC64C1" w:rsidP="00BC64C1">
      <w:pPr>
        <w:pStyle w:val="BodyText"/>
        <w:spacing w:before="6"/>
        <w:ind w:left="1980" w:hanging="360"/>
        <w:jc w:val="both"/>
        <w:rPr>
          <w:rFonts w:ascii="CG Times" w:hAnsi="CG Times" w:cstheme="minorHAnsi"/>
          <w:bCs/>
          <w:sz w:val="20"/>
          <w:szCs w:val="20"/>
        </w:rPr>
      </w:pPr>
    </w:p>
    <w:p w14:paraId="13FEA761" w14:textId="77777777" w:rsidR="00BC64C1" w:rsidRPr="000E7558" w:rsidRDefault="00BC64C1" w:rsidP="00BC64C1">
      <w:pPr>
        <w:pStyle w:val="BodyText"/>
        <w:numPr>
          <w:ilvl w:val="1"/>
          <w:numId w:val="9"/>
        </w:numPr>
        <w:spacing w:before="6"/>
        <w:ind w:left="1980"/>
        <w:jc w:val="both"/>
        <w:rPr>
          <w:rFonts w:ascii="CG Times" w:hAnsi="CG Times" w:cstheme="minorHAnsi"/>
          <w:bCs/>
          <w:sz w:val="20"/>
          <w:szCs w:val="20"/>
        </w:rPr>
      </w:pPr>
      <w:r w:rsidRPr="000E7558">
        <w:rPr>
          <w:rFonts w:ascii="CG Times" w:hAnsi="CG Times" w:cstheme="minorHAnsi"/>
          <w:bCs/>
          <w:sz w:val="20"/>
          <w:szCs w:val="20"/>
        </w:rPr>
        <w:t>The applicant will not be operating the business for which the license would be issued.</w:t>
      </w:r>
    </w:p>
    <w:p w14:paraId="2B680324" w14:textId="77777777" w:rsidR="00BC64C1" w:rsidRPr="000E7558" w:rsidRDefault="00BC64C1" w:rsidP="00BC64C1">
      <w:pPr>
        <w:pStyle w:val="BodyText"/>
        <w:spacing w:before="6"/>
        <w:jc w:val="both"/>
        <w:rPr>
          <w:rFonts w:ascii="CG Times" w:hAnsi="CG Times" w:cstheme="minorHAnsi"/>
          <w:bCs/>
          <w:sz w:val="20"/>
          <w:szCs w:val="20"/>
        </w:rPr>
      </w:pPr>
    </w:p>
    <w:p w14:paraId="504D39D2" w14:textId="77777777" w:rsidR="00BC64C1" w:rsidRPr="000E7558" w:rsidRDefault="00BC64C1" w:rsidP="00BC64C1">
      <w:pPr>
        <w:pStyle w:val="BodyText"/>
        <w:numPr>
          <w:ilvl w:val="0"/>
          <w:numId w:val="9"/>
        </w:numPr>
        <w:spacing w:before="6"/>
        <w:ind w:left="1800"/>
        <w:jc w:val="both"/>
        <w:rPr>
          <w:rFonts w:ascii="CG Times" w:hAnsi="CG Times" w:cstheme="minorHAnsi"/>
          <w:bCs/>
          <w:sz w:val="20"/>
          <w:szCs w:val="20"/>
        </w:rPr>
      </w:pPr>
      <w:r w:rsidRPr="000E7558">
        <w:rPr>
          <w:rFonts w:ascii="CG Times" w:hAnsi="CG Times" w:cstheme="minorHAnsi"/>
          <w:bCs/>
          <w:sz w:val="20"/>
          <w:szCs w:val="20"/>
        </w:rPr>
        <w:t xml:space="preserve">In the case of an application for a cannabis dispensary license, the City Council will reject the application if the limit on the number of cannabis dispensaries has been reached. </w:t>
      </w:r>
    </w:p>
    <w:p w14:paraId="3DAFFA8A" w14:textId="77777777" w:rsidR="00BC64C1" w:rsidRPr="000E7558" w:rsidRDefault="00BC64C1" w:rsidP="00BC64C1">
      <w:pPr>
        <w:pStyle w:val="BodyText"/>
        <w:spacing w:before="6"/>
        <w:ind w:left="1800"/>
        <w:jc w:val="both"/>
        <w:rPr>
          <w:rFonts w:ascii="CG Times" w:hAnsi="CG Times" w:cstheme="minorHAnsi"/>
          <w:bCs/>
          <w:sz w:val="20"/>
          <w:szCs w:val="20"/>
        </w:rPr>
      </w:pPr>
      <w:r w:rsidRPr="000E7558">
        <w:rPr>
          <w:rFonts w:ascii="CG Times" w:hAnsi="CG Times" w:cstheme="minorHAnsi"/>
          <w:bCs/>
          <w:sz w:val="20"/>
          <w:szCs w:val="20"/>
        </w:rPr>
        <w:t xml:space="preserve"> </w:t>
      </w:r>
    </w:p>
    <w:p w14:paraId="232B6464" w14:textId="77777777" w:rsidR="00BC64C1" w:rsidRPr="000E7558" w:rsidRDefault="00BC64C1" w:rsidP="00BC64C1">
      <w:pPr>
        <w:pStyle w:val="BodyText"/>
        <w:numPr>
          <w:ilvl w:val="0"/>
          <w:numId w:val="9"/>
        </w:numPr>
        <w:spacing w:before="6"/>
        <w:ind w:left="1800"/>
        <w:jc w:val="both"/>
        <w:rPr>
          <w:rFonts w:ascii="CG Times" w:hAnsi="CG Times" w:cstheme="minorHAnsi"/>
          <w:bCs/>
          <w:sz w:val="20"/>
          <w:szCs w:val="20"/>
        </w:rPr>
      </w:pPr>
      <w:r w:rsidRPr="000E7558">
        <w:rPr>
          <w:rFonts w:ascii="CG Times" w:hAnsi="CG Times" w:cstheme="minorHAnsi"/>
          <w:bCs/>
          <w:sz w:val="20"/>
          <w:szCs w:val="20"/>
        </w:rPr>
        <w:t>The license must be posted in a conspicuous place at or near the entrance to the cannabis establishment so that it may be easily read at any time.</w:t>
      </w:r>
    </w:p>
    <w:p w14:paraId="52B70527" w14:textId="77777777" w:rsidR="00BC64C1" w:rsidRPr="000E7558" w:rsidRDefault="00BC64C1" w:rsidP="00BC64C1">
      <w:pPr>
        <w:pStyle w:val="BodyText"/>
        <w:spacing w:before="6"/>
        <w:ind w:left="1800"/>
        <w:jc w:val="both"/>
        <w:rPr>
          <w:rFonts w:ascii="CG Times" w:hAnsi="CG Times" w:cstheme="minorHAnsi"/>
          <w:bCs/>
          <w:sz w:val="22"/>
          <w:szCs w:val="22"/>
        </w:rPr>
      </w:pPr>
    </w:p>
    <w:p w14:paraId="524D852E"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b/>
          <w:bCs/>
          <w:sz w:val="28"/>
          <w:szCs w:val="28"/>
        </w:rPr>
        <w:t>7-10-6</w:t>
      </w:r>
      <w:r w:rsidRPr="000E7558">
        <w:rPr>
          <w:rFonts w:ascii="CG Times" w:hAnsi="CG Times" w:cstheme="minorHAnsi"/>
          <w:b/>
          <w:bCs/>
          <w:sz w:val="22"/>
          <w:szCs w:val="22"/>
        </w:rPr>
        <w:tab/>
        <w:t>CITY NEUTRALITY AS TO APPLICANTS</w:t>
      </w:r>
    </w:p>
    <w:p w14:paraId="02FB11A7" w14:textId="77777777" w:rsidR="00BC64C1" w:rsidRPr="000E7558" w:rsidRDefault="00BC64C1" w:rsidP="00BC64C1">
      <w:pPr>
        <w:pStyle w:val="BodyText"/>
        <w:spacing w:before="6"/>
        <w:ind w:left="1440"/>
        <w:jc w:val="both"/>
        <w:rPr>
          <w:rFonts w:ascii="CG Times" w:hAnsi="CG Times" w:cstheme="minorHAnsi"/>
          <w:bCs/>
          <w:sz w:val="20"/>
          <w:szCs w:val="20"/>
        </w:rPr>
      </w:pPr>
      <w:r w:rsidRPr="000E7558">
        <w:rPr>
          <w:rFonts w:ascii="CG Times" w:hAnsi="CG Times" w:cstheme="minorHAnsi"/>
          <w:bCs/>
          <w:sz w:val="20"/>
          <w:szCs w:val="20"/>
        </w:rPr>
        <w:t xml:space="preserve">Upon request from the Department as to the City Council’s preference of applicants, the City Council will neither support nor oppose any registration certificate application under consideration by the Department. Likewise, if inquiry is made by the Department, the City Council will abstain from endorsing any application as beneficial to the community. </w:t>
      </w:r>
    </w:p>
    <w:p w14:paraId="74E0E245" w14:textId="77777777" w:rsidR="00BC64C1" w:rsidRPr="000E7558" w:rsidRDefault="00BC64C1" w:rsidP="00BC64C1">
      <w:pPr>
        <w:ind w:right="121"/>
        <w:jc w:val="both"/>
        <w:rPr>
          <w:rFonts w:ascii="CG Times" w:hAnsi="CG Times" w:cs="Calibri"/>
          <w:b/>
        </w:rPr>
      </w:pPr>
    </w:p>
    <w:p w14:paraId="72557085" w14:textId="77777777" w:rsidR="00BC64C1" w:rsidRPr="000E7558" w:rsidRDefault="00BC64C1" w:rsidP="00BC64C1">
      <w:pPr>
        <w:ind w:right="121"/>
        <w:jc w:val="both"/>
        <w:rPr>
          <w:rFonts w:ascii="CG Times" w:hAnsi="CG Times" w:cs="Calibri"/>
          <w:b/>
        </w:rPr>
      </w:pPr>
      <w:r w:rsidRPr="000E7558">
        <w:rPr>
          <w:rFonts w:ascii="CG Times" w:hAnsi="CG Times" w:cs="Calibri"/>
          <w:b/>
          <w:sz w:val="28"/>
          <w:szCs w:val="28"/>
        </w:rPr>
        <w:t>7-</w:t>
      </w:r>
      <w:r w:rsidRPr="000E7558">
        <w:rPr>
          <w:rFonts w:ascii="CG Times" w:eastAsia="Times New Roman" w:hAnsi="CG Times" w:cs="Times New Roman"/>
          <w:b/>
          <w:bCs/>
          <w:sz w:val="28"/>
          <w:szCs w:val="28"/>
        </w:rPr>
        <w:t>10</w:t>
      </w:r>
      <w:r w:rsidRPr="000E7558">
        <w:rPr>
          <w:rFonts w:ascii="CG Times" w:hAnsi="CG Times" w:cs="Calibri"/>
          <w:b/>
          <w:sz w:val="28"/>
          <w:szCs w:val="28"/>
        </w:rPr>
        <w:t>-7</w:t>
      </w:r>
      <w:r w:rsidRPr="000E7558">
        <w:rPr>
          <w:rFonts w:ascii="CG Times" w:hAnsi="CG Times" w:cs="Calibri"/>
          <w:b/>
        </w:rPr>
        <w:tab/>
        <w:t xml:space="preserve">LOCATIONS </w:t>
      </w:r>
    </w:p>
    <w:p w14:paraId="52CA8E09" w14:textId="77777777" w:rsidR="00BC64C1" w:rsidRPr="000E7558" w:rsidRDefault="00BC64C1" w:rsidP="00BC64C1">
      <w:pPr>
        <w:pStyle w:val="ListParagraph"/>
        <w:widowControl w:val="0"/>
        <w:numPr>
          <w:ilvl w:val="0"/>
          <w:numId w:val="12"/>
        </w:numPr>
        <w:autoSpaceDE w:val="0"/>
        <w:autoSpaceDN w:val="0"/>
        <w:spacing w:after="0" w:line="240" w:lineRule="auto"/>
        <w:ind w:left="1800"/>
        <w:jc w:val="both"/>
        <w:rPr>
          <w:rFonts w:ascii="CG Times" w:hAnsi="CG Times" w:cs="Calibri"/>
          <w:sz w:val="20"/>
          <w:szCs w:val="20"/>
        </w:rPr>
      </w:pPr>
      <w:r w:rsidRPr="000E7558">
        <w:rPr>
          <w:rFonts w:ascii="CG Times" w:hAnsi="CG Times" w:cs="Calibri"/>
          <w:sz w:val="20"/>
          <w:szCs w:val="20"/>
        </w:rPr>
        <w:t>Cannabis Dispensary</w:t>
      </w:r>
    </w:p>
    <w:p w14:paraId="3FB7C284" w14:textId="77777777" w:rsidR="00BC64C1" w:rsidRPr="000E7558" w:rsidRDefault="00BC64C1" w:rsidP="00BC64C1">
      <w:pPr>
        <w:pStyle w:val="ListParagraph"/>
        <w:widowControl w:val="0"/>
        <w:autoSpaceDE w:val="0"/>
        <w:autoSpaceDN w:val="0"/>
        <w:ind w:left="360"/>
        <w:jc w:val="both"/>
        <w:rPr>
          <w:rFonts w:ascii="CG Times" w:hAnsi="CG Times" w:cs="Calibri"/>
          <w:sz w:val="20"/>
          <w:szCs w:val="20"/>
        </w:rPr>
      </w:pPr>
    </w:p>
    <w:p w14:paraId="07AE143A" w14:textId="77777777" w:rsidR="00BC64C1" w:rsidRPr="000E7558" w:rsidRDefault="00BC64C1" w:rsidP="00BC64C1">
      <w:pPr>
        <w:pStyle w:val="ListParagraph"/>
        <w:numPr>
          <w:ilvl w:val="1"/>
          <w:numId w:val="9"/>
        </w:numPr>
        <w:spacing w:after="0" w:line="240" w:lineRule="auto"/>
        <w:ind w:left="2160"/>
        <w:jc w:val="both"/>
        <w:rPr>
          <w:rFonts w:ascii="CG Times" w:hAnsi="CG Times" w:cs="Calibri"/>
          <w:sz w:val="20"/>
          <w:szCs w:val="20"/>
        </w:rPr>
      </w:pPr>
      <w:r w:rsidRPr="000E7558">
        <w:rPr>
          <w:rFonts w:ascii="CG Times" w:hAnsi="CG Times" w:cs="Calibri"/>
          <w:sz w:val="20"/>
          <w:szCs w:val="20"/>
        </w:rPr>
        <w:t>Dispensary shall not be located within a prescribed distance from certain existing uses as measured from the lot line of the property where the dispensary is proposed, to the lot line of the protected uses listed below:</w:t>
      </w:r>
    </w:p>
    <w:p w14:paraId="3C4AB97B" w14:textId="77777777" w:rsidR="00BC64C1" w:rsidRPr="000E7558" w:rsidRDefault="00BC64C1" w:rsidP="00BC64C1">
      <w:pPr>
        <w:pStyle w:val="ListParagraph"/>
        <w:ind w:left="2160"/>
        <w:jc w:val="both"/>
        <w:rPr>
          <w:rFonts w:ascii="CG Times" w:hAnsi="CG Times" w:cs="Calibri"/>
          <w:sz w:val="20"/>
          <w:szCs w:val="20"/>
        </w:rPr>
      </w:pPr>
    </w:p>
    <w:p w14:paraId="19BA774E" w14:textId="77777777" w:rsidR="00BC64C1" w:rsidRPr="000E7558" w:rsidRDefault="00BC64C1" w:rsidP="00BC64C1">
      <w:pPr>
        <w:pStyle w:val="ListParagraph"/>
        <w:widowControl w:val="0"/>
        <w:numPr>
          <w:ilvl w:val="2"/>
          <w:numId w:val="11"/>
        </w:numPr>
        <w:tabs>
          <w:tab w:val="left" w:pos="1890"/>
        </w:tabs>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 xml:space="preserve">Shall not be located within 1,000 feet of a public or private school existing before the date of the cannabis dispensary establishment application. (34-20G-55)  </w:t>
      </w:r>
    </w:p>
    <w:p w14:paraId="217FBA16" w14:textId="77777777" w:rsidR="00BC64C1" w:rsidRPr="000E7558" w:rsidRDefault="00BC64C1" w:rsidP="00BC64C1">
      <w:pPr>
        <w:pStyle w:val="ListParagraph"/>
        <w:widowControl w:val="0"/>
        <w:numPr>
          <w:ilvl w:val="2"/>
          <w:numId w:val="11"/>
        </w:numPr>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nonresidential daycare facility. </w:t>
      </w:r>
    </w:p>
    <w:p w14:paraId="3C12B429" w14:textId="77777777" w:rsidR="00BC64C1" w:rsidRPr="000E7558" w:rsidRDefault="00BC64C1" w:rsidP="00BC64C1">
      <w:pPr>
        <w:pStyle w:val="ListParagraph"/>
        <w:widowControl w:val="0"/>
        <w:numPr>
          <w:ilvl w:val="2"/>
          <w:numId w:val="11"/>
        </w:numPr>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public park, public pool or public recreational facility or library.  </w:t>
      </w:r>
    </w:p>
    <w:p w14:paraId="34965E64" w14:textId="77777777" w:rsidR="00BC64C1" w:rsidRPr="000E7558" w:rsidRDefault="00BC64C1" w:rsidP="00BC64C1">
      <w:pPr>
        <w:pStyle w:val="ListParagraph"/>
        <w:widowControl w:val="0"/>
        <w:numPr>
          <w:ilvl w:val="2"/>
          <w:numId w:val="11"/>
        </w:numPr>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of a religious institution. </w:t>
      </w:r>
    </w:p>
    <w:p w14:paraId="07AFDF79" w14:textId="77777777" w:rsidR="00BC64C1" w:rsidRPr="000E7558" w:rsidRDefault="00BC64C1" w:rsidP="00BC64C1">
      <w:pPr>
        <w:pStyle w:val="ListParagraph"/>
        <w:widowControl w:val="0"/>
        <w:numPr>
          <w:ilvl w:val="2"/>
          <w:numId w:val="11"/>
        </w:numPr>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Shall not be located within 300 feet of a residence.</w:t>
      </w:r>
    </w:p>
    <w:p w14:paraId="011CE0D4" w14:textId="77777777" w:rsidR="00BC64C1" w:rsidRPr="000E7558" w:rsidRDefault="00BC64C1" w:rsidP="00BC64C1">
      <w:pPr>
        <w:pStyle w:val="ListParagraph"/>
        <w:widowControl w:val="0"/>
        <w:numPr>
          <w:ilvl w:val="2"/>
          <w:numId w:val="11"/>
        </w:numPr>
        <w:autoSpaceDE w:val="0"/>
        <w:autoSpaceDN w:val="0"/>
        <w:spacing w:after="0" w:line="240" w:lineRule="auto"/>
        <w:contextualSpacing w:val="0"/>
        <w:jc w:val="both"/>
        <w:rPr>
          <w:rFonts w:ascii="CG Times" w:hAnsi="CG Times" w:cs="Calibri"/>
          <w:sz w:val="20"/>
          <w:szCs w:val="20"/>
        </w:rPr>
      </w:pPr>
      <w:r w:rsidRPr="000E7558">
        <w:rPr>
          <w:rFonts w:ascii="CG Times" w:hAnsi="CG Times" w:cs="Calibri"/>
          <w:sz w:val="20"/>
          <w:szCs w:val="20"/>
        </w:rPr>
        <w:t>No future development will cause a dispensary to become nonconforming due to the establishment of a protected use within the distance prescribed herein.</w:t>
      </w:r>
    </w:p>
    <w:p w14:paraId="4BE9DD83" w14:textId="77777777" w:rsidR="00BC64C1" w:rsidRPr="000E7558" w:rsidRDefault="00BC64C1" w:rsidP="00BC64C1">
      <w:pPr>
        <w:pStyle w:val="ListParagraph"/>
        <w:widowControl w:val="0"/>
        <w:autoSpaceDE w:val="0"/>
        <w:autoSpaceDN w:val="0"/>
        <w:ind w:left="2160"/>
        <w:jc w:val="both"/>
        <w:rPr>
          <w:rFonts w:ascii="CG Times" w:hAnsi="CG Times" w:cs="Calibri"/>
          <w:sz w:val="20"/>
          <w:szCs w:val="20"/>
        </w:rPr>
      </w:pPr>
    </w:p>
    <w:p w14:paraId="65E3C2C8" w14:textId="77777777" w:rsidR="00BC64C1" w:rsidRPr="000E7558" w:rsidRDefault="00BC64C1" w:rsidP="00BC64C1">
      <w:pPr>
        <w:pStyle w:val="ListParagraph"/>
        <w:widowControl w:val="0"/>
        <w:numPr>
          <w:ilvl w:val="1"/>
          <w:numId w:val="9"/>
        </w:numPr>
        <w:autoSpaceDE w:val="0"/>
        <w:autoSpaceDN w:val="0"/>
        <w:spacing w:after="0" w:line="240" w:lineRule="auto"/>
        <w:ind w:left="2070"/>
        <w:jc w:val="both"/>
        <w:rPr>
          <w:rFonts w:ascii="CG Times" w:hAnsi="CG Times" w:cs="Calibri"/>
          <w:sz w:val="20"/>
          <w:szCs w:val="20"/>
        </w:rPr>
      </w:pPr>
      <w:r w:rsidRPr="000E7558">
        <w:rPr>
          <w:rFonts w:ascii="CG Times" w:hAnsi="CG Times" w:cs="Calibri"/>
          <w:sz w:val="20"/>
          <w:szCs w:val="20"/>
        </w:rPr>
        <w:t>Other location standards are as follows:</w:t>
      </w:r>
    </w:p>
    <w:p w14:paraId="6DB44FF1" w14:textId="77777777" w:rsidR="00BC64C1" w:rsidRPr="000E7558" w:rsidRDefault="00BC64C1" w:rsidP="00BC64C1">
      <w:pPr>
        <w:pStyle w:val="ListParagraph"/>
        <w:widowControl w:val="0"/>
        <w:autoSpaceDE w:val="0"/>
        <w:autoSpaceDN w:val="0"/>
        <w:ind w:left="2070"/>
        <w:jc w:val="both"/>
        <w:rPr>
          <w:rFonts w:ascii="CG Times" w:hAnsi="CG Times" w:cs="Calibri"/>
          <w:sz w:val="20"/>
          <w:szCs w:val="20"/>
        </w:rPr>
      </w:pPr>
    </w:p>
    <w:p w14:paraId="396BAFDC"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 xml:space="preserve">No cannabis dispensary shall share premises with or permit access directly from another </w:t>
      </w:r>
      <w:r w:rsidRPr="000E7558">
        <w:rPr>
          <w:rFonts w:ascii="CG Times" w:hAnsi="CG Times" w:cs="Calibri"/>
          <w:sz w:val="20"/>
          <w:szCs w:val="20"/>
        </w:rPr>
        <w:lastRenderedPageBreak/>
        <w:t>cannabis establishment, business that sells alcohol or tobacco, or if allowed by law, other cannabis establishment. (44:90:04:14)</w:t>
      </w:r>
    </w:p>
    <w:p w14:paraId="7346668E"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 xml:space="preserve">It shall be unlawful to operate a dispensary in a building which contains a residence or a mixed-use building with commercial and residential uses.    </w:t>
      </w:r>
    </w:p>
    <w:p w14:paraId="6ED95B68" w14:textId="77777777" w:rsidR="00BC64C1" w:rsidRPr="000E7558" w:rsidRDefault="00BC64C1" w:rsidP="00BC64C1">
      <w:pPr>
        <w:pStyle w:val="ListParagraph"/>
        <w:widowControl w:val="0"/>
        <w:tabs>
          <w:tab w:val="left" w:pos="1440"/>
        </w:tabs>
        <w:autoSpaceDE w:val="0"/>
        <w:autoSpaceDN w:val="0"/>
        <w:contextualSpacing w:val="0"/>
        <w:jc w:val="both"/>
        <w:rPr>
          <w:rFonts w:ascii="CG Times" w:hAnsi="CG Times" w:cs="Calibri"/>
          <w:sz w:val="20"/>
          <w:szCs w:val="20"/>
        </w:rPr>
      </w:pPr>
    </w:p>
    <w:p w14:paraId="23948E82" w14:textId="77777777" w:rsidR="00BC64C1" w:rsidRPr="000E7558" w:rsidRDefault="00BC64C1" w:rsidP="00BC64C1">
      <w:pPr>
        <w:pStyle w:val="ListParagraph"/>
        <w:widowControl w:val="0"/>
        <w:numPr>
          <w:ilvl w:val="1"/>
          <w:numId w:val="9"/>
        </w:numPr>
        <w:tabs>
          <w:tab w:val="left" w:pos="1440"/>
        </w:tabs>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General Provisions and Performance Standards for Dispensaries are shown below:</w:t>
      </w:r>
    </w:p>
    <w:p w14:paraId="152BD018" w14:textId="77777777" w:rsidR="00BC64C1" w:rsidRPr="000E7558" w:rsidRDefault="00BC64C1" w:rsidP="00BC64C1">
      <w:pPr>
        <w:pStyle w:val="ListParagraph"/>
        <w:widowControl w:val="0"/>
        <w:tabs>
          <w:tab w:val="left" w:pos="1440"/>
        </w:tabs>
        <w:autoSpaceDE w:val="0"/>
        <w:autoSpaceDN w:val="0"/>
        <w:ind w:left="2070"/>
        <w:contextualSpacing w:val="0"/>
        <w:jc w:val="both"/>
        <w:rPr>
          <w:rFonts w:ascii="CG Times" w:hAnsi="CG Times" w:cs="Calibri"/>
          <w:sz w:val="20"/>
          <w:szCs w:val="20"/>
        </w:rPr>
      </w:pPr>
    </w:p>
    <w:p w14:paraId="4CDAEB68"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theme="minorHAnsi"/>
          <w:bCs/>
          <w:sz w:val="20"/>
          <w:szCs w:val="20"/>
        </w:rPr>
        <w:t>No more than 1 cannabis dispensary shall be allowed to operate in the unincorporated area of the municipality at any time.</w:t>
      </w:r>
    </w:p>
    <w:p w14:paraId="0585C196"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No dispensary shall allow access entry to anyone under 18 years of age.</w:t>
      </w:r>
    </w:p>
    <w:p w14:paraId="776051EF"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Access control methods shall be installed pursuant to state requirements.</w:t>
      </w:r>
    </w:p>
    <w:p w14:paraId="453431BD"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Shall be located within a completely enclosed permanent structure. Mobile dispensaries are prohibited.</w:t>
      </w:r>
    </w:p>
    <w:p w14:paraId="7E64F97F"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 xml:space="preserve">Drive-through dispensaries are prohibited. </w:t>
      </w:r>
    </w:p>
    <w:p w14:paraId="02C4752D"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 xml:space="preserve">Cannabis dispensaries may only operate between the hours of 8:00 a.m. and 6:00 p.m. Monday through Friday and not on Memorial Day and Christmas Day.  </w:t>
      </w:r>
    </w:p>
    <w:p w14:paraId="45CFF286"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Shall provide for proper disposal of cannabis remnants and/or by-products and shall not place waste items in exterior refuse containers.</w:t>
      </w:r>
    </w:p>
    <w:p w14:paraId="5597DAD8" w14:textId="77777777" w:rsidR="00BC64C1" w:rsidRPr="000E7558" w:rsidRDefault="00BC64C1" w:rsidP="00BC64C1">
      <w:pPr>
        <w:pStyle w:val="ListParagraph"/>
        <w:widowControl w:val="0"/>
        <w:numPr>
          <w:ilvl w:val="2"/>
          <w:numId w:val="9"/>
        </w:numPr>
        <w:autoSpaceDE w:val="0"/>
        <w:autoSpaceDN w:val="0"/>
        <w:spacing w:after="0" w:line="240" w:lineRule="auto"/>
        <w:ind w:left="2070"/>
        <w:contextualSpacing w:val="0"/>
        <w:jc w:val="both"/>
        <w:rPr>
          <w:rFonts w:ascii="CG Times" w:hAnsi="CG Times" w:cs="Calibri"/>
          <w:sz w:val="20"/>
          <w:szCs w:val="20"/>
        </w:rPr>
      </w:pPr>
      <w:r w:rsidRPr="000E7558">
        <w:rPr>
          <w:rFonts w:ascii="CG Times" w:hAnsi="CG Times" w:cs="Calibri"/>
          <w:sz w:val="20"/>
          <w:szCs w:val="20"/>
        </w:rPr>
        <w:t xml:space="preserve">Retail products, storage, sales, and display areas shall be kept out of the public view and shall not be visible from the exterior of the building. </w:t>
      </w:r>
    </w:p>
    <w:p w14:paraId="3DB36AFC" w14:textId="77777777" w:rsidR="00BC64C1" w:rsidRPr="000E7558" w:rsidRDefault="00BC64C1" w:rsidP="00BC64C1">
      <w:pPr>
        <w:pStyle w:val="ListParagraph"/>
        <w:widowControl w:val="0"/>
        <w:numPr>
          <w:ilvl w:val="2"/>
          <w:numId w:val="9"/>
        </w:numPr>
        <w:autoSpaceDE w:val="0"/>
        <w:autoSpaceDN w:val="0"/>
        <w:spacing w:line="259" w:lineRule="auto"/>
        <w:ind w:left="2070"/>
        <w:contextualSpacing w:val="0"/>
        <w:jc w:val="both"/>
        <w:rPr>
          <w:rFonts w:ascii="CG Times" w:hAnsi="CG Times" w:cs="Calibri"/>
          <w:sz w:val="20"/>
          <w:szCs w:val="20"/>
        </w:rPr>
      </w:pPr>
      <w:r w:rsidRPr="000E7558">
        <w:rPr>
          <w:rFonts w:ascii="CG Times" w:hAnsi="CG Times" w:cs="Calibri"/>
          <w:sz w:val="20"/>
          <w:szCs w:val="20"/>
        </w:rPr>
        <w:t xml:space="preserve">Signage and advertising shall be limited to on premise signage only, no billboard advertising, pole signage is prohibited, and signage is limited to text only with no graphic displays or video.  </w:t>
      </w:r>
    </w:p>
    <w:p w14:paraId="271C0935" w14:textId="77777777" w:rsidR="00BC64C1" w:rsidRPr="000E7558" w:rsidRDefault="00BC64C1" w:rsidP="00BC64C1">
      <w:pPr>
        <w:pStyle w:val="ListParagraph"/>
        <w:widowControl w:val="0"/>
        <w:numPr>
          <w:ilvl w:val="0"/>
          <w:numId w:val="12"/>
        </w:numPr>
        <w:autoSpaceDE w:val="0"/>
        <w:autoSpaceDN w:val="0"/>
        <w:spacing w:after="0" w:line="240" w:lineRule="auto"/>
        <w:ind w:left="1890"/>
        <w:contextualSpacing w:val="0"/>
        <w:jc w:val="both"/>
        <w:rPr>
          <w:rFonts w:ascii="CG Times" w:hAnsi="CG Times" w:cs="Calibri"/>
          <w:sz w:val="20"/>
          <w:szCs w:val="20"/>
        </w:rPr>
      </w:pPr>
      <w:r w:rsidRPr="000E7558">
        <w:rPr>
          <w:rFonts w:ascii="CG Times" w:hAnsi="CG Times" w:cs="Calibri"/>
          <w:sz w:val="20"/>
          <w:szCs w:val="20"/>
        </w:rPr>
        <w:t>Cannabis Cultivation Facility</w:t>
      </w:r>
    </w:p>
    <w:p w14:paraId="799A10EA" w14:textId="77777777" w:rsidR="00BC64C1" w:rsidRPr="000E7558" w:rsidRDefault="00BC64C1" w:rsidP="00BC64C1">
      <w:pPr>
        <w:pStyle w:val="ListParagraph"/>
        <w:ind w:left="1890" w:hanging="360"/>
        <w:jc w:val="both"/>
        <w:rPr>
          <w:rFonts w:ascii="CG Times" w:hAnsi="CG Times" w:cs="Calibri"/>
          <w:sz w:val="20"/>
          <w:szCs w:val="20"/>
        </w:rPr>
      </w:pPr>
    </w:p>
    <w:p w14:paraId="2687D8F8" w14:textId="77777777" w:rsidR="00BC64C1" w:rsidRPr="000E7558" w:rsidRDefault="00BC64C1" w:rsidP="00BC64C1">
      <w:pPr>
        <w:pStyle w:val="ListParagraph"/>
        <w:widowControl w:val="0"/>
        <w:tabs>
          <w:tab w:val="left" w:pos="720"/>
        </w:tabs>
        <w:autoSpaceDE w:val="0"/>
        <w:autoSpaceDN w:val="0"/>
        <w:ind w:left="2250" w:hanging="360"/>
        <w:contextualSpacing w:val="0"/>
        <w:jc w:val="both"/>
        <w:rPr>
          <w:rFonts w:ascii="CG Times" w:hAnsi="CG Times" w:cs="Calibri"/>
          <w:sz w:val="20"/>
          <w:szCs w:val="20"/>
        </w:rPr>
      </w:pPr>
      <w:r w:rsidRPr="000E7558">
        <w:rPr>
          <w:rFonts w:ascii="CG Times" w:hAnsi="CG Times" w:cs="Calibri"/>
          <w:sz w:val="20"/>
          <w:szCs w:val="20"/>
        </w:rPr>
        <w:t>1.</w:t>
      </w:r>
      <w:r w:rsidRPr="000E7558">
        <w:rPr>
          <w:rFonts w:ascii="CG Times" w:hAnsi="CG Times" w:cs="Calibri"/>
          <w:sz w:val="20"/>
          <w:szCs w:val="20"/>
        </w:rPr>
        <w:tab/>
        <w:t>Cannabis Cultivation Facility shall not be located within a prescribed distance from certain existing uses as measured from the lot line of the property where the cultivation facility is proposed, to the lot line of the protected uses listed below:</w:t>
      </w:r>
    </w:p>
    <w:p w14:paraId="449B7497" w14:textId="77777777" w:rsidR="00BC64C1" w:rsidRPr="000E7558" w:rsidRDefault="00BC64C1" w:rsidP="00BC64C1">
      <w:pPr>
        <w:pStyle w:val="ListParagraph"/>
        <w:widowControl w:val="0"/>
        <w:tabs>
          <w:tab w:val="left" w:pos="720"/>
        </w:tabs>
        <w:autoSpaceDE w:val="0"/>
        <w:autoSpaceDN w:val="0"/>
        <w:ind w:left="2250" w:hanging="360"/>
        <w:contextualSpacing w:val="0"/>
        <w:jc w:val="both"/>
        <w:rPr>
          <w:rFonts w:ascii="CG Times" w:hAnsi="CG Times" w:cs="Calibri"/>
          <w:sz w:val="20"/>
          <w:szCs w:val="20"/>
        </w:rPr>
      </w:pPr>
    </w:p>
    <w:p w14:paraId="1AD49E2C" w14:textId="77777777" w:rsidR="00BC64C1" w:rsidRPr="000E7558" w:rsidRDefault="00BC64C1" w:rsidP="00BC64C1">
      <w:pPr>
        <w:pStyle w:val="ListParagraph"/>
        <w:widowControl w:val="0"/>
        <w:numPr>
          <w:ilvl w:val="0"/>
          <w:numId w:val="13"/>
        </w:numPr>
        <w:tabs>
          <w:tab w:val="left" w:pos="1890"/>
        </w:tabs>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not be located within 1,000 feet of a public or private school existing before the date of the cannabis cultivation establishment application. (34-20G-55)  </w:t>
      </w:r>
    </w:p>
    <w:p w14:paraId="69C4C53D" w14:textId="77777777" w:rsidR="00BC64C1" w:rsidRPr="000E7558" w:rsidRDefault="00BC64C1" w:rsidP="00BC64C1">
      <w:pPr>
        <w:pStyle w:val="ListParagraph"/>
        <w:widowControl w:val="0"/>
        <w:numPr>
          <w:ilvl w:val="0"/>
          <w:numId w:val="13"/>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nonresidential daycare facility. </w:t>
      </w:r>
    </w:p>
    <w:p w14:paraId="3CCFAB66" w14:textId="77777777" w:rsidR="00BC64C1" w:rsidRPr="000E7558" w:rsidRDefault="00BC64C1" w:rsidP="00BC64C1">
      <w:pPr>
        <w:pStyle w:val="ListParagraph"/>
        <w:widowControl w:val="0"/>
        <w:numPr>
          <w:ilvl w:val="0"/>
          <w:numId w:val="13"/>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public park, public pool or public recreational facility or library.  </w:t>
      </w:r>
    </w:p>
    <w:p w14:paraId="05EF33A9" w14:textId="77777777" w:rsidR="00BC64C1" w:rsidRPr="000E7558" w:rsidRDefault="00BC64C1" w:rsidP="00BC64C1">
      <w:pPr>
        <w:pStyle w:val="ListParagraph"/>
        <w:widowControl w:val="0"/>
        <w:numPr>
          <w:ilvl w:val="0"/>
          <w:numId w:val="13"/>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of a religious institution. </w:t>
      </w:r>
    </w:p>
    <w:p w14:paraId="449D986F" w14:textId="77777777" w:rsidR="00BC64C1" w:rsidRPr="000E7558" w:rsidRDefault="00BC64C1" w:rsidP="00BC64C1">
      <w:pPr>
        <w:pStyle w:val="ListParagraph"/>
        <w:widowControl w:val="0"/>
        <w:numPr>
          <w:ilvl w:val="0"/>
          <w:numId w:val="13"/>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Shall not be located within 300 feet of a residence.</w:t>
      </w:r>
    </w:p>
    <w:p w14:paraId="6CEDC372" w14:textId="77777777" w:rsidR="00BC64C1" w:rsidRPr="000E7558" w:rsidRDefault="00BC64C1" w:rsidP="00BC64C1">
      <w:pPr>
        <w:pStyle w:val="ListParagraph"/>
        <w:widowControl w:val="0"/>
        <w:numPr>
          <w:ilvl w:val="0"/>
          <w:numId w:val="13"/>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No future development will cause a cultivation facility to become nonconforming due to the establishment of a protected use within the distance prescribed herein.</w:t>
      </w:r>
    </w:p>
    <w:p w14:paraId="786FE68B" w14:textId="77777777" w:rsidR="00BC64C1" w:rsidRPr="000E7558" w:rsidRDefault="00BC64C1" w:rsidP="00BC64C1">
      <w:pPr>
        <w:widowControl w:val="0"/>
        <w:tabs>
          <w:tab w:val="left" w:pos="720"/>
        </w:tabs>
        <w:autoSpaceDE w:val="0"/>
        <w:autoSpaceDN w:val="0"/>
        <w:ind w:left="2250"/>
        <w:jc w:val="both"/>
        <w:rPr>
          <w:rFonts w:ascii="CG Times" w:hAnsi="CG Times" w:cs="Calibri"/>
          <w:sz w:val="20"/>
          <w:szCs w:val="20"/>
        </w:rPr>
      </w:pPr>
    </w:p>
    <w:p w14:paraId="77EC65B1" w14:textId="77777777" w:rsidR="00BC64C1" w:rsidRPr="000E7558" w:rsidRDefault="00BC64C1" w:rsidP="00BC64C1">
      <w:pPr>
        <w:pStyle w:val="ListParagraph"/>
        <w:widowControl w:val="0"/>
        <w:tabs>
          <w:tab w:val="left" w:pos="720"/>
        </w:tabs>
        <w:autoSpaceDE w:val="0"/>
        <w:autoSpaceDN w:val="0"/>
        <w:ind w:left="2250" w:hanging="360"/>
        <w:jc w:val="both"/>
        <w:rPr>
          <w:rFonts w:ascii="CG Times" w:hAnsi="CG Times" w:cs="Calibri"/>
          <w:sz w:val="20"/>
          <w:szCs w:val="20"/>
        </w:rPr>
      </w:pPr>
      <w:r w:rsidRPr="000E7558">
        <w:rPr>
          <w:rFonts w:ascii="CG Times" w:hAnsi="CG Times" w:cs="Calibri"/>
          <w:sz w:val="20"/>
          <w:szCs w:val="20"/>
        </w:rPr>
        <w:t>2. General Provisions and Performance Standards for Cannabis Cultivation Facilities</w:t>
      </w:r>
    </w:p>
    <w:p w14:paraId="4306399A" w14:textId="77777777" w:rsidR="00BC64C1" w:rsidRPr="000E7558" w:rsidRDefault="00BC64C1" w:rsidP="00BC64C1">
      <w:pPr>
        <w:pStyle w:val="ListParagraph"/>
        <w:widowControl w:val="0"/>
        <w:tabs>
          <w:tab w:val="left" w:pos="720"/>
        </w:tabs>
        <w:autoSpaceDE w:val="0"/>
        <w:autoSpaceDN w:val="0"/>
        <w:ind w:left="2250"/>
        <w:jc w:val="both"/>
        <w:rPr>
          <w:rFonts w:ascii="CG Times" w:hAnsi="CG Times" w:cs="Calibri"/>
          <w:sz w:val="20"/>
          <w:szCs w:val="20"/>
        </w:rPr>
      </w:pPr>
    </w:p>
    <w:p w14:paraId="60DC9DFD"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 All cultivation operations shall be within a completely enclosed permanent building.</w:t>
      </w:r>
    </w:p>
    <w:p w14:paraId="0AA5D2F9"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provide for proper disposal of cannabis remnants and/or by-products and shall not place waste items in exterior refuse containers. </w:t>
      </w:r>
    </w:p>
    <w:p w14:paraId="169B48B1"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5E40648C"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Security measures shall be installed as required by state regulations. </w:t>
      </w:r>
    </w:p>
    <w:p w14:paraId="675E3C2D"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Perimeter of the property shall be fenced with minimum of a six (6) foot high solid fence and security access gates. </w:t>
      </w:r>
    </w:p>
    <w:p w14:paraId="25378B14" w14:textId="77777777" w:rsidR="00BC64C1" w:rsidRPr="000E7558" w:rsidRDefault="00BC64C1" w:rsidP="00BC64C1">
      <w:pPr>
        <w:pStyle w:val="ListParagraph"/>
        <w:widowControl w:val="0"/>
        <w:numPr>
          <w:ilvl w:val="2"/>
          <w:numId w:val="14"/>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lastRenderedPageBreak/>
        <w:t xml:space="preserve">Signage and advertising shall be limited to on premise signage only, no billboard advertising, pole signage is prohibited, and signage is limited to text only with no graphic displays or video.  </w:t>
      </w:r>
    </w:p>
    <w:p w14:paraId="5EDF33FD" w14:textId="77777777" w:rsidR="00BC64C1" w:rsidRPr="000E7558" w:rsidRDefault="00BC64C1" w:rsidP="00BC64C1">
      <w:pPr>
        <w:pStyle w:val="ListParagraph"/>
        <w:widowControl w:val="0"/>
        <w:autoSpaceDE w:val="0"/>
        <w:autoSpaceDN w:val="0"/>
        <w:ind w:left="1890"/>
        <w:contextualSpacing w:val="0"/>
        <w:jc w:val="both"/>
        <w:rPr>
          <w:rFonts w:ascii="CG Times" w:hAnsi="CG Times" w:cs="Calibri"/>
          <w:sz w:val="20"/>
          <w:szCs w:val="20"/>
        </w:rPr>
      </w:pPr>
    </w:p>
    <w:p w14:paraId="33DA53D1" w14:textId="77777777" w:rsidR="00BC64C1" w:rsidRPr="000E7558" w:rsidRDefault="00BC64C1" w:rsidP="00BC64C1">
      <w:pPr>
        <w:pStyle w:val="ListParagraph"/>
        <w:widowControl w:val="0"/>
        <w:numPr>
          <w:ilvl w:val="0"/>
          <w:numId w:val="12"/>
        </w:numPr>
        <w:tabs>
          <w:tab w:val="left" w:pos="360"/>
        </w:tabs>
        <w:autoSpaceDE w:val="0"/>
        <w:autoSpaceDN w:val="0"/>
        <w:spacing w:after="0" w:line="240" w:lineRule="auto"/>
        <w:ind w:left="1890"/>
        <w:contextualSpacing w:val="0"/>
        <w:jc w:val="both"/>
        <w:rPr>
          <w:rFonts w:ascii="CG Times" w:hAnsi="CG Times" w:cs="Calibri"/>
          <w:sz w:val="20"/>
          <w:szCs w:val="20"/>
        </w:rPr>
      </w:pPr>
      <w:r w:rsidRPr="000E7558">
        <w:rPr>
          <w:rFonts w:ascii="CG Times" w:hAnsi="CG Times" w:cs="Calibri"/>
          <w:sz w:val="20"/>
          <w:szCs w:val="20"/>
        </w:rPr>
        <w:t xml:space="preserve">Cannabis Testing Facility </w:t>
      </w:r>
    </w:p>
    <w:p w14:paraId="59CE49C6" w14:textId="77777777" w:rsidR="00BC64C1" w:rsidRPr="000E7558" w:rsidRDefault="00BC64C1" w:rsidP="00BC64C1">
      <w:pPr>
        <w:pStyle w:val="ListParagraph"/>
        <w:widowControl w:val="0"/>
        <w:tabs>
          <w:tab w:val="left" w:pos="360"/>
        </w:tabs>
        <w:autoSpaceDE w:val="0"/>
        <w:autoSpaceDN w:val="0"/>
        <w:ind w:left="1890"/>
        <w:contextualSpacing w:val="0"/>
        <w:jc w:val="both"/>
        <w:rPr>
          <w:rFonts w:ascii="CG Times" w:hAnsi="CG Times" w:cs="Calibri"/>
          <w:sz w:val="20"/>
          <w:szCs w:val="20"/>
        </w:rPr>
      </w:pPr>
    </w:p>
    <w:p w14:paraId="59F10A65" w14:textId="77777777" w:rsidR="00BC64C1" w:rsidRPr="000E7558" w:rsidRDefault="00BC64C1" w:rsidP="00BC64C1">
      <w:pPr>
        <w:pStyle w:val="ListParagraph"/>
        <w:widowControl w:val="0"/>
        <w:numPr>
          <w:ilvl w:val="3"/>
          <w:numId w:val="12"/>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Cannabis Testing Facility shall not be located within a prescribed distance from certain existing uses as measured from the lot line of the property where the testing facility is proposed, to the lot line of the protected uses listed below:</w:t>
      </w:r>
    </w:p>
    <w:p w14:paraId="0F2899E3" w14:textId="77777777" w:rsidR="00BC64C1" w:rsidRPr="000E7558" w:rsidRDefault="00BC64C1" w:rsidP="00BC64C1">
      <w:pPr>
        <w:pStyle w:val="ListParagraph"/>
        <w:widowControl w:val="0"/>
        <w:autoSpaceDE w:val="0"/>
        <w:autoSpaceDN w:val="0"/>
        <w:ind w:left="2250"/>
        <w:contextualSpacing w:val="0"/>
        <w:jc w:val="both"/>
        <w:rPr>
          <w:rFonts w:ascii="CG Times" w:hAnsi="CG Times" w:cs="Calibri"/>
          <w:sz w:val="20"/>
          <w:szCs w:val="20"/>
        </w:rPr>
      </w:pPr>
    </w:p>
    <w:p w14:paraId="23A46119" w14:textId="77777777" w:rsidR="00BC64C1" w:rsidRPr="000E7558" w:rsidRDefault="00BC64C1" w:rsidP="00BC64C1">
      <w:pPr>
        <w:pStyle w:val="ListParagraph"/>
        <w:widowControl w:val="0"/>
        <w:numPr>
          <w:ilvl w:val="0"/>
          <w:numId w:val="15"/>
        </w:numPr>
        <w:tabs>
          <w:tab w:val="left" w:pos="189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1,000 feet of a public or private school existing before the date of the cannabis testing establishment application. (34-20G-55). </w:t>
      </w:r>
    </w:p>
    <w:p w14:paraId="742DC86E" w14:textId="77777777" w:rsidR="00BC64C1" w:rsidRPr="000E7558" w:rsidRDefault="00BC64C1" w:rsidP="00BC64C1">
      <w:pPr>
        <w:pStyle w:val="ListParagraph"/>
        <w:widowControl w:val="0"/>
        <w:numPr>
          <w:ilvl w:val="0"/>
          <w:numId w:val="15"/>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Shall not be located within 300 feet from a nonresidential daycare facility.</w:t>
      </w:r>
    </w:p>
    <w:p w14:paraId="1B6F27B0" w14:textId="77777777" w:rsidR="00BC64C1" w:rsidRPr="000E7558" w:rsidRDefault="00BC64C1" w:rsidP="00BC64C1">
      <w:pPr>
        <w:pStyle w:val="ListParagraph"/>
        <w:widowControl w:val="0"/>
        <w:numPr>
          <w:ilvl w:val="0"/>
          <w:numId w:val="15"/>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public park, public pool or public recreational facility or library. </w:t>
      </w:r>
    </w:p>
    <w:p w14:paraId="12524B01" w14:textId="77777777" w:rsidR="00BC64C1" w:rsidRPr="000E7558" w:rsidRDefault="00BC64C1" w:rsidP="00BC64C1">
      <w:pPr>
        <w:pStyle w:val="ListParagraph"/>
        <w:widowControl w:val="0"/>
        <w:numPr>
          <w:ilvl w:val="0"/>
          <w:numId w:val="15"/>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of a religious institution. </w:t>
      </w:r>
    </w:p>
    <w:p w14:paraId="7A142473" w14:textId="77777777" w:rsidR="00BC64C1" w:rsidRPr="000E7558" w:rsidRDefault="00BC64C1" w:rsidP="00BC64C1">
      <w:pPr>
        <w:pStyle w:val="ListParagraph"/>
        <w:widowControl w:val="0"/>
        <w:numPr>
          <w:ilvl w:val="0"/>
          <w:numId w:val="15"/>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Shall not be located within 300 feet of a residence.</w:t>
      </w:r>
    </w:p>
    <w:p w14:paraId="71C74DBB" w14:textId="77777777" w:rsidR="00BC64C1" w:rsidRPr="000E7558" w:rsidRDefault="00BC64C1" w:rsidP="00BC64C1">
      <w:pPr>
        <w:pStyle w:val="ListParagraph"/>
        <w:widowControl w:val="0"/>
        <w:numPr>
          <w:ilvl w:val="0"/>
          <w:numId w:val="15"/>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No future development will cause a testing facility to become nonconforming due to the establishment of a protected use within the distance prescribed herein.</w:t>
      </w:r>
    </w:p>
    <w:p w14:paraId="05FDE5D0" w14:textId="77777777" w:rsidR="00BC64C1" w:rsidRPr="000E7558" w:rsidRDefault="00BC64C1" w:rsidP="00BC64C1">
      <w:pPr>
        <w:pStyle w:val="ListParagraph"/>
        <w:widowControl w:val="0"/>
        <w:autoSpaceDE w:val="0"/>
        <w:autoSpaceDN w:val="0"/>
        <w:ind w:left="2250"/>
        <w:contextualSpacing w:val="0"/>
        <w:jc w:val="both"/>
        <w:rPr>
          <w:rFonts w:ascii="CG Times" w:hAnsi="CG Times" w:cs="Calibri"/>
          <w:color w:val="FF0000"/>
          <w:sz w:val="20"/>
          <w:szCs w:val="20"/>
        </w:rPr>
      </w:pPr>
    </w:p>
    <w:p w14:paraId="78661F2C" w14:textId="77777777" w:rsidR="00BC64C1" w:rsidRPr="000E7558" w:rsidRDefault="00BC64C1" w:rsidP="00BC64C1">
      <w:pPr>
        <w:spacing w:line="259" w:lineRule="auto"/>
        <w:ind w:left="2250" w:hanging="450"/>
        <w:rPr>
          <w:rFonts w:ascii="CG Times" w:hAnsi="CG Times" w:cs="Calibri"/>
          <w:sz w:val="20"/>
          <w:szCs w:val="20"/>
        </w:rPr>
      </w:pPr>
      <w:r w:rsidRPr="000E7558">
        <w:rPr>
          <w:rFonts w:ascii="CG Times" w:hAnsi="CG Times" w:cs="Calibri"/>
          <w:sz w:val="20"/>
          <w:szCs w:val="20"/>
        </w:rPr>
        <w:t>2.     General Provisions and Performance Standards for Cannabis Testing Facilities</w:t>
      </w:r>
    </w:p>
    <w:p w14:paraId="00C6C72F"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All testing operations shall be within a completely enclosed permanent building.</w:t>
      </w:r>
    </w:p>
    <w:p w14:paraId="64D414A3"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Shall provide for proper disposal of cannabis remnants and/or by-products and shall not place waste items in exterior refuse containers. </w:t>
      </w:r>
    </w:p>
    <w:p w14:paraId="3728A4C2"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2D4568DD"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Security measures shall be installed as required by state regulations. </w:t>
      </w:r>
    </w:p>
    <w:p w14:paraId="5AD4BD93"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Perimeter of the property shall be fenced with minimum of a six (6) foot high solid fence and security access gates. </w:t>
      </w:r>
    </w:p>
    <w:p w14:paraId="2E79A1B2" w14:textId="77777777" w:rsidR="00BC64C1" w:rsidRPr="000E7558" w:rsidRDefault="00BC64C1" w:rsidP="00BC64C1">
      <w:pPr>
        <w:pStyle w:val="ListParagraph"/>
        <w:widowControl w:val="0"/>
        <w:numPr>
          <w:ilvl w:val="0"/>
          <w:numId w:val="16"/>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 xml:space="preserve">Signage and advertising shall be limited to on premise signage only, no billboard advertising, pole signage is prohibited, and signage is limited to text only with no graphic displays or video.  </w:t>
      </w:r>
    </w:p>
    <w:p w14:paraId="0B3CF5B8" w14:textId="77777777" w:rsidR="00BC64C1" w:rsidRPr="000E7558" w:rsidRDefault="00BC64C1" w:rsidP="00BC64C1">
      <w:pPr>
        <w:pStyle w:val="ListParagraph"/>
        <w:widowControl w:val="0"/>
        <w:autoSpaceDE w:val="0"/>
        <w:autoSpaceDN w:val="0"/>
        <w:ind w:left="1890"/>
        <w:contextualSpacing w:val="0"/>
        <w:jc w:val="both"/>
        <w:rPr>
          <w:rFonts w:ascii="CG Times" w:hAnsi="CG Times" w:cs="Calibri"/>
          <w:sz w:val="20"/>
          <w:szCs w:val="20"/>
        </w:rPr>
      </w:pPr>
    </w:p>
    <w:p w14:paraId="3CAB5555" w14:textId="77777777" w:rsidR="00BC64C1" w:rsidRPr="000E7558" w:rsidRDefault="00BC64C1" w:rsidP="00BC64C1">
      <w:pPr>
        <w:pStyle w:val="ListParagraph"/>
        <w:widowControl w:val="0"/>
        <w:numPr>
          <w:ilvl w:val="0"/>
          <w:numId w:val="12"/>
        </w:numPr>
        <w:autoSpaceDE w:val="0"/>
        <w:autoSpaceDN w:val="0"/>
        <w:spacing w:after="0" w:line="240" w:lineRule="auto"/>
        <w:ind w:left="1890"/>
        <w:contextualSpacing w:val="0"/>
        <w:jc w:val="both"/>
        <w:rPr>
          <w:rFonts w:ascii="CG Times" w:hAnsi="CG Times" w:cs="Calibri"/>
          <w:sz w:val="20"/>
          <w:szCs w:val="20"/>
        </w:rPr>
      </w:pPr>
      <w:r w:rsidRPr="000E7558">
        <w:rPr>
          <w:rFonts w:ascii="CG Times" w:hAnsi="CG Times" w:cs="Calibri"/>
          <w:sz w:val="20"/>
          <w:szCs w:val="20"/>
        </w:rPr>
        <w:t>Cannabis Product Manufacturing Facility</w:t>
      </w:r>
    </w:p>
    <w:p w14:paraId="13F56E48" w14:textId="77777777" w:rsidR="00BC64C1" w:rsidRPr="000E7558" w:rsidRDefault="00BC64C1" w:rsidP="00BC64C1">
      <w:pPr>
        <w:pStyle w:val="ListParagraph"/>
        <w:widowControl w:val="0"/>
        <w:autoSpaceDE w:val="0"/>
        <w:autoSpaceDN w:val="0"/>
        <w:ind w:left="1890"/>
        <w:contextualSpacing w:val="0"/>
        <w:jc w:val="both"/>
        <w:rPr>
          <w:rFonts w:ascii="CG Times" w:hAnsi="CG Times" w:cs="Calibri"/>
          <w:sz w:val="20"/>
          <w:szCs w:val="20"/>
        </w:rPr>
      </w:pPr>
    </w:p>
    <w:p w14:paraId="49946FCF" w14:textId="77777777" w:rsidR="00BC64C1" w:rsidRPr="000E7558" w:rsidRDefault="00BC64C1" w:rsidP="00BC64C1">
      <w:pPr>
        <w:pStyle w:val="ListParagraph"/>
        <w:widowControl w:val="0"/>
        <w:numPr>
          <w:ilvl w:val="3"/>
          <w:numId w:val="12"/>
        </w:numPr>
        <w:autoSpaceDE w:val="0"/>
        <w:autoSpaceDN w:val="0"/>
        <w:spacing w:after="0" w:line="240" w:lineRule="auto"/>
        <w:ind w:left="2250"/>
        <w:contextualSpacing w:val="0"/>
        <w:jc w:val="both"/>
        <w:rPr>
          <w:rFonts w:ascii="CG Times" w:hAnsi="CG Times" w:cs="Calibri"/>
          <w:sz w:val="20"/>
          <w:szCs w:val="20"/>
        </w:rPr>
      </w:pPr>
      <w:r w:rsidRPr="000E7558">
        <w:rPr>
          <w:rFonts w:ascii="CG Times" w:hAnsi="CG Times" w:cs="Calibri"/>
          <w:sz w:val="20"/>
          <w:szCs w:val="20"/>
        </w:rPr>
        <w:t>Cannabis Product Manufacturing Facility shall not be located within a prescribed distance from certain existing uses as measured from the lot line of the property where the manufacturing facility is proposed, to the lot line of the protected uses listed below:</w:t>
      </w:r>
    </w:p>
    <w:p w14:paraId="5E92461E" w14:textId="77777777" w:rsidR="00BC64C1" w:rsidRPr="000E7558" w:rsidRDefault="00BC64C1" w:rsidP="00BC64C1">
      <w:pPr>
        <w:pStyle w:val="ListParagraph"/>
        <w:widowControl w:val="0"/>
        <w:autoSpaceDE w:val="0"/>
        <w:autoSpaceDN w:val="0"/>
        <w:ind w:left="2250"/>
        <w:contextualSpacing w:val="0"/>
        <w:jc w:val="both"/>
        <w:rPr>
          <w:rFonts w:ascii="CG Times" w:hAnsi="CG Times" w:cs="Calibri"/>
          <w:sz w:val="20"/>
          <w:szCs w:val="20"/>
        </w:rPr>
      </w:pPr>
    </w:p>
    <w:p w14:paraId="2C98D8A6" w14:textId="77777777" w:rsidR="00BC64C1" w:rsidRPr="000E7558" w:rsidRDefault="00BC64C1" w:rsidP="00BC64C1">
      <w:pPr>
        <w:pStyle w:val="ListParagraph"/>
        <w:widowControl w:val="0"/>
        <w:numPr>
          <w:ilvl w:val="0"/>
          <w:numId w:val="17"/>
        </w:numPr>
        <w:tabs>
          <w:tab w:val="left" w:pos="189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1,000 feet of a public or private school existing before the date of the cannabis testing establishment application. (34-20G-55). </w:t>
      </w:r>
    </w:p>
    <w:p w14:paraId="7EBC136B" w14:textId="77777777" w:rsidR="00BC64C1" w:rsidRPr="000E7558" w:rsidRDefault="00BC64C1" w:rsidP="00BC64C1">
      <w:pPr>
        <w:pStyle w:val="ListParagraph"/>
        <w:widowControl w:val="0"/>
        <w:numPr>
          <w:ilvl w:val="0"/>
          <w:numId w:val="17"/>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Shall not be located within 300 feet from a nonresidential daycare facility.</w:t>
      </w:r>
    </w:p>
    <w:p w14:paraId="1041FC24" w14:textId="77777777" w:rsidR="00BC64C1" w:rsidRPr="000E7558" w:rsidRDefault="00BC64C1" w:rsidP="00BC64C1">
      <w:pPr>
        <w:pStyle w:val="ListParagraph"/>
        <w:widowControl w:val="0"/>
        <w:numPr>
          <w:ilvl w:val="0"/>
          <w:numId w:val="17"/>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from a public park, public pool or public recreational facility or library. </w:t>
      </w:r>
    </w:p>
    <w:p w14:paraId="4E72A5C1" w14:textId="77777777" w:rsidR="00BC64C1" w:rsidRPr="000E7558" w:rsidRDefault="00BC64C1" w:rsidP="00BC64C1">
      <w:pPr>
        <w:pStyle w:val="ListParagraph"/>
        <w:widowControl w:val="0"/>
        <w:numPr>
          <w:ilvl w:val="0"/>
          <w:numId w:val="17"/>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not be located within 300 feet of a religious institution. </w:t>
      </w:r>
    </w:p>
    <w:p w14:paraId="1F4DAB31" w14:textId="77777777" w:rsidR="00BC64C1" w:rsidRPr="000E7558" w:rsidRDefault="00BC64C1" w:rsidP="00BC64C1">
      <w:pPr>
        <w:pStyle w:val="ListParagraph"/>
        <w:widowControl w:val="0"/>
        <w:numPr>
          <w:ilvl w:val="0"/>
          <w:numId w:val="17"/>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Shall not be located within 300 feet of a residence.</w:t>
      </w:r>
    </w:p>
    <w:p w14:paraId="01AD349F" w14:textId="77777777" w:rsidR="00BC64C1" w:rsidRPr="000E7558" w:rsidRDefault="00BC64C1" w:rsidP="00BC64C1">
      <w:pPr>
        <w:pStyle w:val="ListParagraph"/>
        <w:widowControl w:val="0"/>
        <w:numPr>
          <w:ilvl w:val="0"/>
          <w:numId w:val="17"/>
        </w:numPr>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No future development will cause a manufacturing facility to become nonconforming due to the establishment of a protected use within the distance prescribed herein.</w:t>
      </w:r>
    </w:p>
    <w:p w14:paraId="6CC8659E" w14:textId="77777777" w:rsidR="00BC64C1" w:rsidRPr="000E7558" w:rsidRDefault="00BC64C1" w:rsidP="00BC64C1">
      <w:pPr>
        <w:pStyle w:val="ListParagraph"/>
        <w:widowControl w:val="0"/>
        <w:autoSpaceDE w:val="0"/>
        <w:autoSpaceDN w:val="0"/>
        <w:ind w:left="2250"/>
        <w:contextualSpacing w:val="0"/>
        <w:jc w:val="both"/>
        <w:rPr>
          <w:rFonts w:ascii="CG Times" w:hAnsi="CG Times" w:cs="Calibri"/>
          <w:sz w:val="20"/>
          <w:szCs w:val="20"/>
        </w:rPr>
      </w:pPr>
    </w:p>
    <w:p w14:paraId="5EEF3E88" w14:textId="77777777" w:rsidR="00BC64C1" w:rsidRPr="000E7558" w:rsidRDefault="00BC64C1" w:rsidP="00BC64C1">
      <w:pPr>
        <w:pStyle w:val="ListParagraph"/>
        <w:widowControl w:val="0"/>
        <w:numPr>
          <w:ilvl w:val="2"/>
          <w:numId w:val="12"/>
        </w:numPr>
        <w:tabs>
          <w:tab w:val="left" w:pos="720"/>
        </w:tabs>
        <w:autoSpaceDE w:val="0"/>
        <w:autoSpaceDN w:val="0"/>
        <w:spacing w:after="0" w:line="240" w:lineRule="auto"/>
        <w:ind w:left="2250" w:hanging="360"/>
        <w:jc w:val="both"/>
        <w:rPr>
          <w:rFonts w:ascii="CG Times" w:hAnsi="CG Times" w:cs="Calibri"/>
          <w:sz w:val="20"/>
          <w:szCs w:val="20"/>
        </w:rPr>
      </w:pPr>
      <w:r w:rsidRPr="000E7558">
        <w:rPr>
          <w:rFonts w:ascii="CG Times" w:hAnsi="CG Times" w:cs="Calibri"/>
          <w:sz w:val="20"/>
          <w:szCs w:val="20"/>
        </w:rPr>
        <w:t>General Provisions and Performance Standards for Cannabis Testing Facilities</w:t>
      </w:r>
    </w:p>
    <w:p w14:paraId="1B3ED9F9" w14:textId="77777777" w:rsidR="00BC64C1" w:rsidRPr="000E7558" w:rsidRDefault="00BC64C1" w:rsidP="00BC64C1">
      <w:pPr>
        <w:widowControl w:val="0"/>
        <w:tabs>
          <w:tab w:val="left" w:pos="720"/>
        </w:tabs>
        <w:autoSpaceDE w:val="0"/>
        <w:autoSpaceDN w:val="0"/>
        <w:ind w:left="2250"/>
        <w:jc w:val="both"/>
        <w:rPr>
          <w:rFonts w:ascii="CG Times" w:hAnsi="CG Times" w:cs="Calibri"/>
          <w:sz w:val="20"/>
          <w:szCs w:val="20"/>
        </w:rPr>
      </w:pPr>
    </w:p>
    <w:p w14:paraId="553CF4E1"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All manufacturing operations shall be within a completely enclosed permanent building.</w:t>
      </w:r>
    </w:p>
    <w:p w14:paraId="1E8B4A43"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Shall provide for proper disposal of cannabis remnants and/or by-products and shall not place waste items in exterior refuse containers. </w:t>
      </w:r>
    </w:p>
    <w:p w14:paraId="60AC9CBE"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59060BE6"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Security measures shall be installed as required by state regulations. </w:t>
      </w:r>
    </w:p>
    <w:p w14:paraId="58035F74"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Perimeter of the property shall be fenced with minimum of a six (6) foot high solid fence and security access gates.</w:t>
      </w:r>
    </w:p>
    <w:p w14:paraId="1471CA5F"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Extraction processes utilizing flammable liquefied gas shall not </w:t>
      </w:r>
      <w:proofErr w:type="gramStart"/>
      <w:r w:rsidRPr="000E7558">
        <w:rPr>
          <w:rFonts w:ascii="CG Times" w:hAnsi="CG Times" w:cs="Calibri"/>
          <w:sz w:val="20"/>
          <w:szCs w:val="20"/>
        </w:rPr>
        <w:t>be located in</w:t>
      </w:r>
      <w:proofErr w:type="gramEnd"/>
      <w:r w:rsidRPr="000E7558">
        <w:rPr>
          <w:rFonts w:ascii="CG Times" w:hAnsi="CG Times" w:cs="Calibri"/>
          <w:sz w:val="20"/>
          <w:szCs w:val="20"/>
        </w:rPr>
        <w:t xml:space="preserve"> any building containing Group A, E, I, or R occupancies as defined by the International Building Code.  </w:t>
      </w:r>
    </w:p>
    <w:p w14:paraId="6C6D6132"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Exit doors from extraction rooms shall swing in the direction of egress and be self-closing.  Panic hardware shall be provided on door and where latching door hardware is provided panic hardware shall also be provided.</w:t>
      </w:r>
    </w:p>
    <w:p w14:paraId="3B36AE54"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Extraction rooms, booths, or hoods, including ductwork where required for hazardous exhaust systems shall be protected by an approved automatic fire extinguishing system. </w:t>
      </w:r>
    </w:p>
    <w:p w14:paraId="3BCAAD66" w14:textId="77777777" w:rsidR="00BC64C1" w:rsidRPr="000E7558" w:rsidRDefault="00BC64C1" w:rsidP="00BC64C1">
      <w:pPr>
        <w:pStyle w:val="ListParagraph"/>
        <w:widowControl w:val="0"/>
        <w:numPr>
          <w:ilvl w:val="0"/>
          <w:numId w:val="18"/>
        </w:numPr>
        <w:tabs>
          <w:tab w:val="left" w:pos="1080"/>
        </w:tabs>
        <w:autoSpaceDE w:val="0"/>
        <w:autoSpaceDN w:val="0"/>
        <w:spacing w:after="0" w:line="240" w:lineRule="auto"/>
        <w:ind w:left="2250" w:hanging="180"/>
        <w:contextualSpacing w:val="0"/>
        <w:jc w:val="both"/>
        <w:rPr>
          <w:rFonts w:ascii="CG Times" w:hAnsi="CG Times" w:cs="Calibri"/>
          <w:sz w:val="20"/>
          <w:szCs w:val="20"/>
        </w:rPr>
      </w:pPr>
      <w:r w:rsidRPr="000E7558">
        <w:rPr>
          <w:rFonts w:ascii="CG Times" w:hAnsi="CG Times" w:cs="Calibri"/>
          <w:sz w:val="20"/>
          <w:szCs w:val="20"/>
        </w:rPr>
        <w:t xml:space="preserve">Signage and advertising shall be limited to on premise signage only, no billboard advertising, pole signage is prohibited, and signage is limited to text only with no graphic displays or video.  </w:t>
      </w:r>
    </w:p>
    <w:p w14:paraId="696AF692" w14:textId="77777777" w:rsidR="00BC64C1" w:rsidRPr="000E7558" w:rsidRDefault="00BC64C1" w:rsidP="00BC64C1">
      <w:pPr>
        <w:pStyle w:val="ListParagraph"/>
        <w:widowControl w:val="0"/>
        <w:tabs>
          <w:tab w:val="left" w:pos="1080"/>
        </w:tabs>
        <w:autoSpaceDE w:val="0"/>
        <w:autoSpaceDN w:val="0"/>
        <w:ind w:left="1080"/>
        <w:contextualSpacing w:val="0"/>
        <w:jc w:val="both"/>
        <w:rPr>
          <w:rFonts w:ascii="CG Times" w:hAnsi="CG Times" w:cs="Calibri"/>
        </w:rPr>
      </w:pPr>
    </w:p>
    <w:p w14:paraId="47823B0C" w14:textId="77777777" w:rsidR="00BC64C1" w:rsidRPr="000E7558" w:rsidRDefault="00BC64C1" w:rsidP="00BC64C1">
      <w:pPr>
        <w:pStyle w:val="BodyText"/>
        <w:jc w:val="both"/>
        <w:rPr>
          <w:rFonts w:ascii="CG Times" w:hAnsi="CG Times" w:cs="Calibri"/>
          <w:b/>
          <w:sz w:val="22"/>
          <w:szCs w:val="22"/>
        </w:rPr>
      </w:pPr>
      <w:r w:rsidRPr="000E7558">
        <w:rPr>
          <w:rFonts w:ascii="CG Times" w:hAnsi="CG Times" w:cs="Calibri"/>
          <w:b/>
          <w:sz w:val="28"/>
          <w:szCs w:val="28"/>
        </w:rPr>
        <w:t>7-</w:t>
      </w:r>
      <w:r w:rsidRPr="000E7558">
        <w:rPr>
          <w:rFonts w:ascii="CG Times" w:hAnsi="CG Times"/>
          <w:b/>
          <w:bCs/>
          <w:sz w:val="28"/>
          <w:szCs w:val="28"/>
        </w:rPr>
        <w:t>10</w:t>
      </w:r>
      <w:r w:rsidRPr="000E7558">
        <w:rPr>
          <w:rFonts w:ascii="CG Times" w:hAnsi="CG Times" w:cs="Calibri"/>
          <w:b/>
          <w:sz w:val="28"/>
          <w:szCs w:val="28"/>
        </w:rPr>
        <w:t>-8</w:t>
      </w:r>
      <w:r w:rsidRPr="000E7558">
        <w:rPr>
          <w:rFonts w:ascii="CG Times" w:hAnsi="CG Times" w:cs="Calibri"/>
          <w:b/>
          <w:sz w:val="22"/>
          <w:szCs w:val="22"/>
        </w:rPr>
        <w:tab/>
        <w:t>BUILDING CODE</w:t>
      </w:r>
    </w:p>
    <w:p w14:paraId="6A20066F" w14:textId="77777777" w:rsidR="00BC64C1" w:rsidRPr="000E7558" w:rsidRDefault="00BC64C1" w:rsidP="00BC64C1">
      <w:pPr>
        <w:pStyle w:val="BodyText"/>
        <w:ind w:left="1440"/>
        <w:jc w:val="both"/>
        <w:rPr>
          <w:rFonts w:ascii="CG Times" w:hAnsi="CG Times" w:cs="Calibri"/>
          <w:sz w:val="20"/>
          <w:szCs w:val="20"/>
        </w:rPr>
      </w:pPr>
      <w:r w:rsidRPr="000E7558">
        <w:rPr>
          <w:rFonts w:ascii="CG Times" w:hAnsi="CG Times" w:cs="Calibri"/>
          <w:sz w:val="20"/>
          <w:szCs w:val="20"/>
        </w:rPr>
        <w:t xml:space="preserve">All Cannabis Establishments are required to be constructed in conformance with the 2021 Edition of the International Building Code and International Fire Code. </w:t>
      </w:r>
    </w:p>
    <w:p w14:paraId="69A3D0AD" w14:textId="77777777" w:rsidR="00BC64C1" w:rsidRPr="000E7558" w:rsidRDefault="00BC64C1" w:rsidP="00BC64C1">
      <w:pPr>
        <w:pStyle w:val="BodyText"/>
        <w:spacing w:before="6"/>
        <w:jc w:val="both"/>
        <w:rPr>
          <w:rFonts w:ascii="CG Times" w:hAnsi="CG Times" w:cstheme="minorHAnsi"/>
          <w:b/>
          <w:bCs/>
          <w:sz w:val="22"/>
          <w:szCs w:val="22"/>
        </w:rPr>
      </w:pPr>
    </w:p>
    <w:p w14:paraId="4C895C75"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bCs/>
          <w:sz w:val="28"/>
          <w:szCs w:val="28"/>
        </w:rPr>
        <w:t>7-</w:t>
      </w:r>
      <w:r w:rsidRPr="000E7558">
        <w:rPr>
          <w:rFonts w:ascii="CG Times" w:hAnsi="CG Times"/>
          <w:b/>
          <w:bCs/>
          <w:sz w:val="28"/>
          <w:szCs w:val="28"/>
        </w:rPr>
        <w:t>10</w:t>
      </w:r>
      <w:r w:rsidRPr="000E7558">
        <w:rPr>
          <w:rFonts w:ascii="CG Times" w:hAnsi="CG Times" w:cstheme="minorHAnsi"/>
          <w:b/>
          <w:bCs/>
          <w:sz w:val="28"/>
          <w:szCs w:val="28"/>
        </w:rPr>
        <w:t>-9</w:t>
      </w:r>
      <w:r w:rsidRPr="000E7558">
        <w:rPr>
          <w:rFonts w:ascii="CG Times" w:hAnsi="CG Times" w:cstheme="minorHAnsi"/>
          <w:b/>
          <w:bCs/>
          <w:sz w:val="22"/>
          <w:szCs w:val="22"/>
        </w:rPr>
        <w:tab/>
        <w:t>EXPIRATION OF LICENSE AND RENEWAL</w:t>
      </w:r>
    </w:p>
    <w:p w14:paraId="4CACC5A7" w14:textId="77777777" w:rsidR="00BC64C1" w:rsidRPr="000E7558" w:rsidRDefault="00BC64C1" w:rsidP="00BC64C1">
      <w:pPr>
        <w:pStyle w:val="BodyText"/>
        <w:numPr>
          <w:ilvl w:val="0"/>
          <w:numId w:val="3"/>
        </w:numPr>
        <w:spacing w:before="6"/>
        <w:ind w:left="1800"/>
        <w:jc w:val="both"/>
        <w:rPr>
          <w:rFonts w:ascii="CG Times" w:hAnsi="CG Times" w:cstheme="minorHAnsi"/>
          <w:sz w:val="20"/>
          <w:szCs w:val="20"/>
        </w:rPr>
      </w:pPr>
      <w:r w:rsidRPr="000E7558">
        <w:rPr>
          <w:rFonts w:ascii="CG Times" w:hAnsi="CG Times" w:cstheme="minorHAnsi"/>
          <w:sz w:val="20"/>
          <w:szCs w:val="20"/>
        </w:rPr>
        <w:t>Each license expires one year from the date of issuance and may be renewed only by making application as provided in Section 1.4. Application for renewal must be submitted at least thirty (30) days before the expiration date. The license holder must continue to meet the license requirements to be eligible for a renewal.</w:t>
      </w:r>
    </w:p>
    <w:p w14:paraId="1B2766A5" w14:textId="77777777" w:rsidR="00BC64C1" w:rsidRPr="000E7558" w:rsidRDefault="00BC64C1" w:rsidP="00BC64C1">
      <w:pPr>
        <w:pStyle w:val="BodyText"/>
        <w:spacing w:before="6"/>
        <w:ind w:left="1800"/>
        <w:jc w:val="both"/>
        <w:rPr>
          <w:rFonts w:ascii="CG Times" w:hAnsi="CG Times" w:cstheme="minorHAnsi"/>
          <w:sz w:val="20"/>
          <w:szCs w:val="20"/>
        </w:rPr>
      </w:pPr>
    </w:p>
    <w:p w14:paraId="51998CA6" w14:textId="77777777" w:rsidR="00BC64C1" w:rsidRPr="000E7558" w:rsidRDefault="00BC64C1" w:rsidP="00BC64C1">
      <w:pPr>
        <w:pStyle w:val="BodyText"/>
        <w:numPr>
          <w:ilvl w:val="0"/>
          <w:numId w:val="3"/>
        </w:numPr>
        <w:spacing w:before="6"/>
        <w:ind w:left="1800"/>
        <w:jc w:val="both"/>
        <w:rPr>
          <w:rFonts w:ascii="CG Times" w:hAnsi="CG Times" w:cstheme="minorHAnsi"/>
          <w:sz w:val="20"/>
          <w:szCs w:val="20"/>
        </w:rPr>
      </w:pPr>
      <w:r w:rsidRPr="000E7558">
        <w:rPr>
          <w:rFonts w:ascii="CG Times" w:hAnsi="CG Times" w:cstheme="minorHAnsi"/>
          <w:sz w:val="20"/>
          <w:szCs w:val="20"/>
        </w:rPr>
        <w:t xml:space="preserve">The renewal fee </w:t>
      </w:r>
      <w:r w:rsidRPr="000E7558">
        <w:rPr>
          <w:rFonts w:ascii="CG Times" w:hAnsi="CG Times" w:cstheme="minorHAnsi"/>
          <w:bCs/>
          <w:sz w:val="20"/>
          <w:szCs w:val="20"/>
        </w:rPr>
        <w:t xml:space="preserve">$5,000. The </w:t>
      </w:r>
      <w:proofErr w:type="gramStart"/>
      <w:r w:rsidRPr="000E7558">
        <w:rPr>
          <w:rFonts w:ascii="CG Times" w:hAnsi="CG Times" w:cstheme="minorHAnsi"/>
          <w:bCs/>
          <w:sz w:val="20"/>
          <w:szCs w:val="20"/>
        </w:rPr>
        <w:t>City</w:t>
      </w:r>
      <w:proofErr w:type="gramEnd"/>
      <w:r w:rsidRPr="000E7558">
        <w:rPr>
          <w:rFonts w:ascii="CG Times" w:hAnsi="CG Times" w:cstheme="minorHAnsi"/>
          <w:bCs/>
          <w:sz w:val="20"/>
          <w:szCs w:val="20"/>
        </w:rPr>
        <w:t xml:space="preserve"> will reimburse $2,500 for applicants who fail to obtain a renewal of their registration certificate from the Department.</w:t>
      </w:r>
    </w:p>
    <w:p w14:paraId="0AB5ABCD" w14:textId="77777777" w:rsidR="00BC64C1" w:rsidRPr="000E7558" w:rsidRDefault="00BC64C1" w:rsidP="00BC64C1">
      <w:pPr>
        <w:pStyle w:val="ListParagraph"/>
        <w:ind w:left="1800"/>
        <w:jc w:val="both"/>
        <w:rPr>
          <w:rFonts w:ascii="CG Times" w:hAnsi="CG Times" w:cstheme="minorHAnsi"/>
          <w:sz w:val="20"/>
          <w:szCs w:val="20"/>
        </w:rPr>
      </w:pPr>
    </w:p>
    <w:p w14:paraId="768C95BC" w14:textId="77777777" w:rsidR="00BC64C1" w:rsidRPr="000E7558" w:rsidRDefault="00BC64C1" w:rsidP="00BC64C1">
      <w:pPr>
        <w:pStyle w:val="BodyText"/>
        <w:numPr>
          <w:ilvl w:val="0"/>
          <w:numId w:val="3"/>
        </w:numPr>
        <w:spacing w:before="6"/>
        <w:ind w:left="1800"/>
        <w:jc w:val="both"/>
        <w:rPr>
          <w:rFonts w:ascii="CG Times" w:hAnsi="CG Times" w:cstheme="minorHAnsi"/>
          <w:sz w:val="20"/>
          <w:szCs w:val="20"/>
        </w:rPr>
      </w:pPr>
      <w:r w:rsidRPr="000E7558">
        <w:rPr>
          <w:rFonts w:ascii="CG Times" w:hAnsi="CG Times" w:cstheme="minorHAnsi"/>
          <w:sz w:val="20"/>
          <w:szCs w:val="20"/>
        </w:rPr>
        <w:t>Failure to renew a license in accordance with this section may result in additional fees. Upon expiration of the license, the City may order closure of the cannabis establishment.</w:t>
      </w:r>
    </w:p>
    <w:p w14:paraId="0A594B54" w14:textId="77777777" w:rsidR="00BC64C1" w:rsidRPr="000E7558" w:rsidRDefault="00BC64C1" w:rsidP="00BC64C1">
      <w:pPr>
        <w:pStyle w:val="ListParagraph"/>
        <w:ind w:left="1800"/>
        <w:jc w:val="both"/>
        <w:rPr>
          <w:rFonts w:ascii="CG Times" w:hAnsi="CG Times" w:cstheme="minorHAnsi"/>
          <w:sz w:val="20"/>
          <w:szCs w:val="20"/>
        </w:rPr>
      </w:pPr>
    </w:p>
    <w:p w14:paraId="1EAB9D13" w14:textId="77777777" w:rsidR="00BC64C1" w:rsidRPr="000E7558" w:rsidRDefault="00BC64C1" w:rsidP="00BC64C1">
      <w:pPr>
        <w:pStyle w:val="BodyText"/>
        <w:numPr>
          <w:ilvl w:val="0"/>
          <w:numId w:val="3"/>
        </w:numPr>
        <w:spacing w:before="6"/>
        <w:ind w:left="1800"/>
        <w:jc w:val="both"/>
        <w:rPr>
          <w:rFonts w:ascii="CG Times" w:hAnsi="CG Times" w:cstheme="minorHAnsi"/>
          <w:sz w:val="20"/>
          <w:szCs w:val="20"/>
        </w:rPr>
      </w:pPr>
      <w:r w:rsidRPr="000E7558">
        <w:rPr>
          <w:rFonts w:ascii="CG Times" w:hAnsi="CG Times" w:cstheme="minorHAnsi"/>
          <w:sz w:val="20"/>
          <w:szCs w:val="20"/>
        </w:rPr>
        <w:t>If a license holder has not operated an establishment for which it holds a license in the preceding twelve (12) months, the license will not be renewed.</w:t>
      </w:r>
    </w:p>
    <w:p w14:paraId="38B5A749" w14:textId="77777777" w:rsidR="00BC64C1" w:rsidRPr="000E7558" w:rsidRDefault="00BC64C1" w:rsidP="00BC64C1">
      <w:pPr>
        <w:pStyle w:val="BodyText"/>
        <w:spacing w:before="6"/>
        <w:jc w:val="both"/>
        <w:rPr>
          <w:rFonts w:ascii="CG Times" w:hAnsi="CG Times" w:cstheme="minorHAnsi"/>
          <w:b/>
          <w:bCs/>
          <w:sz w:val="22"/>
          <w:szCs w:val="22"/>
        </w:rPr>
      </w:pPr>
    </w:p>
    <w:p w14:paraId="2BDF7D01"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bCs/>
          <w:sz w:val="28"/>
          <w:szCs w:val="28"/>
        </w:rPr>
        <w:t>7-</w:t>
      </w:r>
      <w:r w:rsidRPr="000E7558">
        <w:rPr>
          <w:rFonts w:ascii="CG Times" w:hAnsi="CG Times"/>
          <w:b/>
          <w:bCs/>
          <w:sz w:val="28"/>
          <w:szCs w:val="28"/>
        </w:rPr>
        <w:t>10</w:t>
      </w:r>
      <w:r w:rsidRPr="000E7558">
        <w:rPr>
          <w:rFonts w:ascii="CG Times" w:hAnsi="CG Times" w:cstheme="minorHAnsi"/>
          <w:b/>
          <w:bCs/>
          <w:sz w:val="28"/>
          <w:szCs w:val="28"/>
        </w:rPr>
        <w:t>-10</w:t>
      </w:r>
      <w:r w:rsidRPr="000E7558">
        <w:rPr>
          <w:rFonts w:ascii="CG Times" w:hAnsi="CG Times" w:cstheme="minorHAnsi"/>
          <w:b/>
          <w:bCs/>
          <w:sz w:val="28"/>
          <w:szCs w:val="28"/>
        </w:rPr>
        <w:tab/>
      </w:r>
      <w:r w:rsidRPr="000E7558">
        <w:rPr>
          <w:rFonts w:ascii="CG Times" w:hAnsi="CG Times" w:cstheme="minorHAnsi"/>
          <w:b/>
          <w:bCs/>
          <w:sz w:val="22"/>
          <w:szCs w:val="22"/>
        </w:rPr>
        <w:t>SUSPENSION</w:t>
      </w:r>
    </w:p>
    <w:p w14:paraId="37CB4EE7" w14:textId="77777777" w:rsidR="00BC64C1" w:rsidRPr="000E7558" w:rsidRDefault="00BC64C1" w:rsidP="00BC64C1">
      <w:pPr>
        <w:pStyle w:val="BodyText"/>
        <w:numPr>
          <w:ilvl w:val="0"/>
          <w:numId w:val="4"/>
        </w:numPr>
        <w:spacing w:before="6"/>
        <w:ind w:left="1800"/>
        <w:jc w:val="both"/>
        <w:rPr>
          <w:rFonts w:ascii="CG Times" w:hAnsi="CG Times" w:cstheme="minorHAnsi"/>
          <w:bCs/>
          <w:sz w:val="20"/>
          <w:szCs w:val="20"/>
        </w:rPr>
      </w:pPr>
      <w:r w:rsidRPr="000E7558">
        <w:rPr>
          <w:rFonts w:ascii="CG Times" w:hAnsi="CG Times" w:cstheme="minorHAnsi"/>
          <w:bCs/>
          <w:sz w:val="20"/>
          <w:szCs w:val="20"/>
        </w:rPr>
        <w:t>A license may be suspended if the license holder or an employee or agent of the license holder:</w:t>
      </w:r>
    </w:p>
    <w:p w14:paraId="0D9ECEF6" w14:textId="77777777" w:rsidR="00BC64C1" w:rsidRPr="000E7558" w:rsidRDefault="00BC64C1" w:rsidP="00BC64C1">
      <w:pPr>
        <w:pStyle w:val="BodyText"/>
        <w:spacing w:before="6"/>
        <w:ind w:left="1800"/>
        <w:jc w:val="both"/>
        <w:rPr>
          <w:rFonts w:ascii="CG Times" w:hAnsi="CG Times" w:cstheme="minorHAnsi"/>
          <w:bCs/>
          <w:sz w:val="20"/>
          <w:szCs w:val="20"/>
        </w:rPr>
      </w:pPr>
    </w:p>
    <w:p w14:paraId="20765B15" w14:textId="77777777" w:rsidR="00BC64C1" w:rsidRPr="000E7558" w:rsidRDefault="00BC64C1" w:rsidP="00BC64C1">
      <w:pPr>
        <w:pStyle w:val="BodyText"/>
        <w:numPr>
          <w:ilvl w:val="0"/>
          <w:numId w:val="5"/>
        </w:numPr>
        <w:tabs>
          <w:tab w:val="left" w:pos="720"/>
        </w:tabs>
        <w:spacing w:before="6"/>
        <w:ind w:left="2160"/>
        <w:jc w:val="both"/>
        <w:rPr>
          <w:rFonts w:ascii="CG Times" w:hAnsi="CG Times" w:cstheme="minorHAnsi"/>
          <w:bCs/>
          <w:sz w:val="20"/>
          <w:szCs w:val="20"/>
        </w:rPr>
      </w:pPr>
      <w:r w:rsidRPr="000E7558">
        <w:rPr>
          <w:rFonts w:ascii="CG Times" w:hAnsi="CG Times" w:cstheme="minorHAnsi"/>
          <w:bCs/>
          <w:sz w:val="20"/>
          <w:szCs w:val="20"/>
        </w:rPr>
        <w:t>Violates or is otherwise not in compliance with any section of this article.</w:t>
      </w:r>
    </w:p>
    <w:p w14:paraId="7790F271" w14:textId="77777777" w:rsidR="00BC64C1" w:rsidRPr="000E7558" w:rsidRDefault="00BC64C1" w:rsidP="00BC64C1">
      <w:pPr>
        <w:pStyle w:val="BodyText"/>
        <w:tabs>
          <w:tab w:val="left" w:pos="720"/>
        </w:tabs>
        <w:spacing w:before="6"/>
        <w:ind w:left="2160" w:hanging="360"/>
        <w:jc w:val="both"/>
        <w:rPr>
          <w:rFonts w:ascii="CG Times" w:hAnsi="CG Times" w:cstheme="minorHAnsi"/>
          <w:bCs/>
          <w:sz w:val="20"/>
          <w:szCs w:val="20"/>
        </w:rPr>
      </w:pPr>
    </w:p>
    <w:p w14:paraId="0EB1D3A3" w14:textId="77777777" w:rsidR="00BC64C1" w:rsidRPr="000E7558" w:rsidRDefault="00BC64C1" w:rsidP="00BC64C1">
      <w:pPr>
        <w:pStyle w:val="BodyText"/>
        <w:numPr>
          <w:ilvl w:val="0"/>
          <w:numId w:val="5"/>
        </w:numPr>
        <w:tabs>
          <w:tab w:val="left" w:pos="720"/>
        </w:tabs>
        <w:spacing w:before="6"/>
        <w:ind w:left="2160"/>
        <w:jc w:val="both"/>
        <w:rPr>
          <w:rFonts w:ascii="CG Times" w:hAnsi="CG Times" w:cstheme="minorHAnsi"/>
          <w:bCs/>
          <w:sz w:val="20"/>
          <w:szCs w:val="20"/>
        </w:rPr>
      </w:pPr>
      <w:r w:rsidRPr="000E7558">
        <w:rPr>
          <w:rFonts w:ascii="CG Times" w:hAnsi="CG Times" w:cstheme="minorHAnsi"/>
          <w:bCs/>
          <w:sz w:val="20"/>
          <w:szCs w:val="20"/>
        </w:rPr>
        <w:t>Consumes or smokes or allows any person to consume or smoke cannabis on the premises of the cannabis establishment.</w:t>
      </w:r>
    </w:p>
    <w:p w14:paraId="5710CDFC" w14:textId="77777777" w:rsidR="00BC64C1" w:rsidRPr="000E7558" w:rsidRDefault="00BC64C1" w:rsidP="00BC64C1">
      <w:pPr>
        <w:pStyle w:val="BodyText"/>
        <w:tabs>
          <w:tab w:val="left" w:pos="720"/>
        </w:tabs>
        <w:spacing w:before="6"/>
        <w:ind w:left="2160" w:hanging="360"/>
        <w:jc w:val="both"/>
        <w:rPr>
          <w:rFonts w:ascii="CG Times" w:hAnsi="CG Times" w:cstheme="minorHAnsi"/>
          <w:bCs/>
          <w:sz w:val="20"/>
          <w:szCs w:val="20"/>
        </w:rPr>
      </w:pPr>
    </w:p>
    <w:p w14:paraId="3ABB181C" w14:textId="77777777" w:rsidR="00BC64C1" w:rsidRPr="000E7558" w:rsidRDefault="00BC64C1" w:rsidP="00BC64C1">
      <w:pPr>
        <w:pStyle w:val="BodyText"/>
        <w:numPr>
          <w:ilvl w:val="0"/>
          <w:numId w:val="5"/>
        </w:numPr>
        <w:tabs>
          <w:tab w:val="left" w:pos="720"/>
        </w:tabs>
        <w:spacing w:before="6"/>
        <w:ind w:left="2160"/>
        <w:jc w:val="both"/>
        <w:rPr>
          <w:rFonts w:ascii="CG Times" w:hAnsi="CG Times" w:cstheme="minorHAnsi"/>
          <w:bCs/>
          <w:sz w:val="20"/>
          <w:szCs w:val="20"/>
        </w:rPr>
      </w:pPr>
      <w:r w:rsidRPr="000E7558">
        <w:rPr>
          <w:rFonts w:ascii="CG Times" w:hAnsi="CG Times" w:cstheme="minorHAnsi"/>
          <w:bCs/>
          <w:sz w:val="20"/>
          <w:szCs w:val="20"/>
        </w:rPr>
        <w:t>Knowingly dispenses or provides cannabis or cannabis products to an individual or business to whom it is unlawful to provide cannabis or cannabis products.</w:t>
      </w:r>
    </w:p>
    <w:p w14:paraId="3698C2AA" w14:textId="77777777" w:rsidR="00BC64C1" w:rsidRPr="000E7558" w:rsidRDefault="00BC64C1" w:rsidP="00BC64C1">
      <w:pPr>
        <w:pStyle w:val="BodyText"/>
        <w:spacing w:before="6"/>
        <w:ind w:left="1800"/>
        <w:jc w:val="both"/>
        <w:rPr>
          <w:rFonts w:ascii="CG Times" w:hAnsi="CG Times" w:cstheme="minorHAnsi"/>
          <w:bCs/>
          <w:sz w:val="20"/>
          <w:szCs w:val="20"/>
        </w:rPr>
      </w:pPr>
    </w:p>
    <w:p w14:paraId="1D70BB18" w14:textId="77777777" w:rsidR="00BC64C1" w:rsidRPr="000E7558" w:rsidRDefault="00BC64C1" w:rsidP="00BC64C1">
      <w:pPr>
        <w:pStyle w:val="BodyText"/>
        <w:numPr>
          <w:ilvl w:val="0"/>
          <w:numId w:val="4"/>
        </w:numPr>
        <w:spacing w:before="6"/>
        <w:ind w:left="1800"/>
        <w:jc w:val="both"/>
        <w:rPr>
          <w:rFonts w:ascii="CG Times" w:hAnsi="CG Times" w:cstheme="minorHAnsi"/>
          <w:bCs/>
          <w:sz w:val="20"/>
          <w:szCs w:val="20"/>
        </w:rPr>
      </w:pPr>
      <w:r w:rsidRPr="000E7558">
        <w:rPr>
          <w:rFonts w:ascii="CG Times" w:hAnsi="CG Times" w:cstheme="minorHAnsi"/>
          <w:bCs/>
          <w:sz w:val="20"/>
          <w:szCs w:val="20"/>
        </w:rPr>
        <w:t xml:space="preserve">A license may be suspended if the license holder has its </w:t>
      </w:r>
      <w:proofErr w:type="gramStart"/>
      <w:r w:rsidRPr="000E7558">
        <w:rPr>
          <w:rFonts w:ascii="CG Times" w:hAnsi="CG Times" w:cstheme="minorHAnsi"/>
          <w:bCs/>
          <w:sz w:val="20"/>
          <w:szCs w:val="20"/>
        </w:rPr>
        <w:t>Department</w:t>
      </w:r>
      <w:proofErr w:type="gramEnd"/>
      <w:r w:rsidRPr="000E7558">
        <w:rPr>
          <w:rFonts w:ascii="CG Times" w:hAnsi="CG Times" w:cstheme="minorHAnsi"/>
          <w:bCs/>
          <w:sz w:val="20"/>
          <w:szCs w:val="20"/>
        </w:rPr>
        <w:t>-issued registration certificate suspended, revoked, or not renewed by the Department or if the registration certificate is expired.</w:t>
      </w:r>
    </w:p>
    <w:p w14:paraId="08C63833" w14:textId="77777777" w:rsidR="00BC64C1" w:rsidRPr="000E7558" w:rsidRDefault="00BC64C1" w:rsidP="00BC64C1">
      <w:pPr>
        <w:pStyle w:val="BodyText"/>
        <w:spacing w:before="6"/>
        <w:ind w:left="1800"/>
        <w:jc w:val="both"/>
        <w:rPr>
          <w:rFonts w:ascii="CG Times" w:hAnsi="CG Times" w:cstheme="minorHAnsi"/>
          <w:bCs/>
          <w:sz w:val="20"/>
          <w:szCs w:val="20"/>
        </w:rPr>
      </w:pPr>
    </w:p>
    <w:p w14:paraId="3766C403" w14:textId="77777777" w:rsidR="00BC64C1" w:rsidRPr="000E7558" w:rsidRDefault="00BC64C1" w:rsidP="00BC64C1">
      <w:pPr>
        <w:pStyle w:val="BodyText"/>
        <w:numPr>
          <w:ilvl w:val="0"/>
          <w:numId w:val="4"/>
        </w:numPr>
        <w:spacing w:before="6"/>
        <w:ind w:left="1800"/>
        <w:jc w:val="both"/>
        <w:rPr>
          <w:rFonts w:ascii="CG Times" w:hAnsi="CG Times" w:cstheme="minorHAnsi"/>
          <w:bCs/>
          <w:sz w:val="20"/>
          <w:szCs w:val="20"/>
        </w:rPr>
      </w:pPr>
      <w:r w:rsidRPr="000E7558">
        <w:rPr>
          <w:rFonts w:ascii="CG Times" w:hAnsi="CG Times" w:cstheme="minorHAnsi"/>
          <w:bCs/>
          <w:sz w:val="20"/>
          <w:szCs w:val="20"/>
        </w:rPr>
        <w:t xml:space="preserve">A license may be suspended if the license holder creates or allows to be created a public nuisance at the cannabis establishment. </w:t>
      </w:r>
    </w:p>
    <w:p w14:paraId="7C7A6580" w14:textId="77777777" w:rsidR="00BC64C1" w:rsidRPr="000E7558" w:rsidRDefault="00BC64C1" w:rsidP="00BC64C1">
      <w:pPr>
        <w:pStyle w:val="BodyText"/>
        <w:spacing w:before="6"/>
        <w:ind w:left="360"/>
        <w:jc w:val="both"/>
        <w:rPr>
          <w:rFonts w:ascii="CG Times" w:hAnsi="CG Times" w:cstheme="minorHAnsi"/>
          <w:bCs/>
          <w:sz w:val="22"/>
          <w:szCs w:val="22"/>
        </w:rPr>
      </w:pPr>
    </w:p>
    <w:p w14:paraId="7E94EB76"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bCs/>
          <w:sz w:val="28"/>
          <w:szCs w:val="28"/>
        </w:rPr>
        <w:t>7-</w:t>
      </w:r>
      <w:r w:rsidRPr="000E7558">
        <w:rPr>
          <w:rFonts w:ascii="CG Times" w:hAnsi="CG Times"/>
          <w:b/>
          <w:bCs/>
          <w:sz w:val="28"/>
          <w:szCs w:val="28"/>
        </w:rPr>
        <w:t>10</w:t>
      </w:r>
      <w:r w:rsidRPr="000E7558">
        <w:rPr>
          <w:rFonts w:ascii="CG Times" w:hAnsi="CG Times" w:cstheme="minorHAnsi"/>
          <w:b/>
          <w:bCs/>
          <w:sz w:val="28"/>
          <w:szCs w:val="28"/>
        </w:rPr>
        <w:t>-11</w:t>
      </w:r>
      <w:r w:rsidRPr="000E7558">
        <w:rPr>
          <w:rFonts w:ascii="CG Times" w:hAnsi="CG Times" w:cstheme="minorHAnsi"/>
          <w:b/>
          <w:bCs/>
          <w:sz w:val="28"/>
          <w:szCs w:val="28"/>
        </w:rPr>
        <w:tab/>
      </w:r>
      <w:r w:rsidRPr="000E7558">
        <w:rPr>
          <w:rFonts w:ascii="CG Times" w:hAnsi="CG Times" w:cstheme="minorHAnsi"/>
          <w:b/>
          <w:bCs/>
          <w:sz w:val="22"/>
          <w:szCs w:val="22"/>
        </w:rPr>
        <w:t>REVOCATION</w:t>
      </w:r>
    </w:p>
    <w:p w14:paraId="321A19C2" w14:textId="77777777" w:rsidR="00BC64C1" w:rsidRPr="000E7558" w:rsidRDefault="00BC64C1" w:rsidP="00BC64C1">
      <w:pPr>
        <w:pStyle w:val="BodyText"/>
        <w:numPr>
          <w:ilvl w:val="0"/>
          <w:numId w:val="6"/>
        </w:numPr>
        <w:spacing w:before="6"/>
        <w:ind w:left="1800"/>
        <w:jc w:val="both"/>
        <w:rPr>
          <w:rFonts w:ascii="CG Times" w:hAnsi="CG Times" w:cstheme="minorHAnsi"/>
          <w:b/>
          <w:bCs/>
          <w:sz w:val="20"/>
          <w:szCs w:val="20"/>
        </w:rPr>
      </w:pPr>
      <w:r w:rsidRPr="000E7558">
        <w:rPr>
          <w:rFonts w:ascii="CG Times" w:hAnsi="CG Times" w:cstheme="minorHAnsi"/>
          <w:bCs/>
          <w:sz w:val="20"/>
          <w:szCs w:val="20"/>
        </w:rPr>
        <w:t>A license may be revoked if the license is suspended under Section 1.11 and the cause for the suspension is not remedied.</w:t>
      </w:r>
    </w:p>
    <w:p w14:paraId="2E5B061D" w14:textId="77777777" w:rsidR="00BC64C1" w:rsidRPr="000E7558" w:rsidRDefault="00BC64C1" w:rsidP="00BC64C1">
      <w:pPr>
        <w:pStyle w:val="BodyText"/>
        <w:spacing w:before="6"/>
        <w:ind w:left="1800"/>
        <w:jc w:val="both"/>
        <w:rPr>
          <w:rFonts w:ascii="CG Times" w:hAnsi="CG Times" w:cstheme="minorHAnsi"/>
          <w:b/>
          <w:bCs/>
          <w:sz w:val="20"/>
          <w:szCs w:val="20"/>
        </w:rPr>
      </w:pPr>
    </w:p>
    <w:p w14:paraId="750649D1" w14:textId="77777777" w:rsidR="00BC64C1" w:rsidRPr="000E7558" w:rsidRDefault="00BC64C1" w:rsidP="00BC64C1">
      <w:pPr>
        <w:pStyle w:val="BodyText"/>
        <w:numPr>
          <w:ilvl w:val="0"/>
          <w:numId w:val="6"/>
        </w:numPr>
        <w:spacing w:before="6"/>
        <w:ind w:left="1800"/>
        <w:jc w:val="both"/>
        <w:rPr>
          <w:rFonts w:ascii="CG Times" w:hAnsi="CG Times" w:cstheme="minorHAnsi"/>
          <w:b/>
          <w:bCs/>
          <w:sz w:val="20"/>
          <w:szCs w:val="20"/>
        </w:rPr>
      </w:pPr>
      <w:r w:rsidRPr="000E7558">
        <w:rPr>
          <w:rFonts w:ascii="CG Times" w:hAnsi="CG Times" w:cstheme="minorHAnsi"/>
          <w:bCs/>
          <w:sz w:val="20"/>
          <w:szCs w:val="20"/>
        </w:rPr>
        <w:t>A license may be revoked if the license is subject to suspension under Section 1.11 because of a violation outlined in that section and the license has been previously suspended in the preceding 24 months.</w:t>
      </w:r>
    </w:p>
    <w:p w14:paraId="0D4ADB7A" w14:textId="77777777" w:rsidR="00BC64C1" w:rsidRPr="000E7558" w:rsidRDefault="00BC64C1" w:rsidP="00BC64C1">
      <w:pPr>
        <w:pStyle w:val="ListParagraph"/>
        <w:ind w:left="1800"/>
        <w:rPr>
          <w:rFonts w:ascii="CG Times" w:hAnsi="CG Times" w:cstheme="minorHAnsi"/>
          <w:b/>
          <w:bCs/>
          <w:sz w:val="20"/>
          <w:szCs w:val="20"/>
        </w:rPr>
      </w:pPr>
    </w:p>
    <w:p w14:paraId="0BD2973D" w14:textId="77777777" w:rsidR="00BC64C1" w:rsidRPr="000E7558" w:rsidRDefault="00BC64C1" w:rsidP="00BC64C1">
      <w:pPr>
        <w:pStyle w:val="BodyText"/>
        <w:numPr>
          <w:ilvl w:val="0"/>
          <w:numId w:val="6"/>
        </w:numPr>
        <w:spacing w:before="6"/>
        <w:ind w:left="1800"/>
        <w:jc w:val="both"/>
        <w:rPr>
          <w:rFonts w:ascii="CG Times" w:hAnsi="CG Times" w:cstheme="minorHAnsi"/>
          <w:b/>
          <w:bCs/>
          <w:sz w:val="20"/>
          <w:szCs w:val="20"/>
        </w:rPr>
      </w:pPr>
      <w:r w:rsidRPr="000E7558">
        <w:rPr>
          <w:rFonts w:ascii="CG Times" w:hAnsi="CG Times" w:cstheme="minorHAnsi"/>
          <w:bCs/>
          <w:sz w:val="20"/>
          <w:szCs w:val="20"/>
        </w:rPr>
        <w:t>A license is subject to revocation if a license holder or employee of a license holder:</w:t>
      </w:r>
    </w:p>
    <w:p w14:paraId="2900B051" w14:textId="77777777" w:rsidR="00BC64C1" w:rsidRPr="000E7558" w:rsidRDefault="00BC64C1" w:rsidP="00BC64C1">
      <w:pPr>
        <w:pStyle w:val="ListParagraph"/>
        <w:jc w:val="both"/>
        <w:rPr>
          <w:rFonts w:ascii="CG Times" w:hAnsi="CG Times" w:cstheme="minorHAnsi"/>
          <w:bCs/>
          <w:sz w:val="20"/>
          <w:szCs w:val="20"/>
        </w:rPr>
      </w:pPr>
    </w:p>
    <w:p w14:paraId="1A78CCE6"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 xml:space="preserve">Gave false or misleading information in the material submitted during the application </w:t>
      </w:r>
      <w:proofErr w:type="gramStart"/>
      <w:r w:rsidRPr="000E7558">
        <w:rPr>
          <w:rFonts w:ascii="CG Times" w:hAnsi="CG Times" w:cstheme="minorHAnsi"/>
          <w:bCs/>
          <w:sz w:val="20"/>
          <w:szCs w:val="20"/>
        </w:rPr>
        <w:t>process;</w:t>
      </w:r>
      <w:proofErr w:type="gramEnd"/>
    </w:p>
    <w:p w14:paraId="2759533F" w14:textId="77777777" w:rsidR="00BC64C1" w:rsidRPr="000E7558" w:rsidRDefault="00BC64C1" w:rsidP="00BC64C1">
      <w:pPr>
        <w:pStyle w:val="BodyText"/>
        <w:spacing w:before="6"/>
        <w:ind w:left="2070"/>
        <w:jc w:val="both"/>
        <w:rPr>
          <w:rFonts w:ascii="CG Times" w:hAnsi="CG Times" w:cstheme="minorHAnsi"/>
          <w:b/>
          <w:bCs/>
          <w:sz w:val="20"/>
          <w:szCs w:val="20"/>
        </w:rPr>
      </w:pPr>
    </w:p>
    <w:p w14:paraId="28DB5A80"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Knowingly allowed possession, use, or sale of non-</w:t>
      </w:r>
      <w:proofErr w:type="gramStart"/>
      <w:r w:rsidRPr="000E7558">
        <w:rPr>
          <w:rFonts w:ascii="CG Times" w:hAnsi="CG Times" w:cstheme="minorHAnsi"/>
          <w:bCs/>
          <w:sz w:val="20"/>
          <w:szCs w:val="20"/>
        </w:rPr>
        <w:t>cannabis controlled</w:t>
      </w:r>
      <w:proofErr w:type="gramEnd"/>
      <w:r w:rsidRPr="000E7558">
        <w:rPr>
          <w:rFonts w:ascii="CG Times" w:hAnsi="CG Times" w:cstheme="minorHAnsi"/>
          <w:bCs/>
          <w:sz w:val="20"/>
          <w:szCs w:val="20"/>
        </w:rPr>
        <w:t xml:space="preserve"> substances on the premises;</w:t>
      </w:r>
    </w:p>
    <w:p w14:paraId="022BA656" w14:textId="77777777" w:rsidR="00BC64C1" w:rsidRPr="000E7558" w:rsidRDefault="00BC64C1" w:rsidP="00BC64C1">
      <w:pPr>
        <w:pStyle w:val="ListParagraph"/>
        <w:ind w:left="2070"/>
        <w:jc w:val="both"/>
        <w:rPr>
          <w:rFonts w:ascii="CG Times" w:hAnsi="CG Times" w:cstheme="minorHAnsi"/>
          <w:bCs/>
          <w:sz w:val="20"/>
          <w:szCs w:val="20"/>
        </w:rPr>
      </w:pPr>
    </w:p>
    <w:p w14:paraId="5F98EFCE"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 xml:space="preserve">Operated the cannabis establishment or the business of the cannabis establishment for which a license is required under this article while the license was </w:t>
      </w:r>
      <w:proofErr w:type="gramStart"/>
      <w:r w:rsidRPr="000E7558">
        <w:rPr>
          <w:rFonts w:ascii="CG Times" w:hAnsi="CG Times" w:cstheme="minorHAnsi"/>
          <w:bCs/>
          <w:sz w:val="20"/>
          <w:szCs w:val="20"/>
        </w:rPr>
        <w:t>suspended;</w:t>
      </w:r>
      <w:proofErr w:type="gramEnd"/>
    </w:p>
    <w:p w14:paraId="0934A562" w14:textId="77777777" w:rsidR="00BC64C1" w:rsidRPr="000E7558" w:rsidRDefault="00BC64C1" w:rsidP="00BC64C1">
      <w:pPr>
        <w:pStyle w:val="ListParagraph"/>
        <w:ind w:left="2070"/>
        <w:jc w:val="both"/>
        <w:rPr>
          <w:rFonts w:ascii="CG Times" w:hAnsi="CG Times" w:cstheme="minorHAnsi"/>
          <w:bCs/>
          <w:sz w:val="20"/>
          <w:szCs w:val="20"/>
        </w:rPr>
      </w:pPr>
    </w:p>
    <w:p w14:paraId="43B9482A"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 xml:space="preserve">Repeated violations of Section </w:t>
      </w:r>
      <w:proofErr w:type="gramStart"/>
      <w:r w:rsidRPr="000E7558">
        <w:rPr>
          <w:rFonts w:ascii="CG Times" w:hAnsi="CG Times" w:cstheme="minorHAnsi"/>
          <w:bCs/>
          <w:sz w:val="20"/>
          <w:szCs w:val="20"/>
        </w:rPr>
        <w:t>1.12;</w:t>
      </w:r>
      <w:proofErr w:type="gramEnd"/>
    </w:p>
    <w:p w14:paraId="36124980" w14:textId="77777777" w:rsidR="00BC64C1" w:rsidRPr="000E7558" w:rsidRDefault="00BC64C1" w:rsidP="00BC64C1">
      <w:pPr>
        <w:pStyle w:val="ListParagraph"/>
        <w:ind w:left="2070"/>
        <w:jc w:val="both"/>
        <w:rPr>
          <w:rFonts w:ascii="CG Times" w:hAnsi="CG Times" w:cstheme="minorHAnsi"/>
          <w:bCs/>
          <w:sz w:val="20"/>
          <w:szCs w:val="20"/>
        </w:rPr>
      </w:pPr>
    </w:p>
    <w:p w14:paraId="769A8FF5"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Operated a function of a cannabis establishment for which the license holder was not licensed (e.g., a licensed cannabis cultivation facility conducting cannabis testing functions without a cannabis testing establishment license</w:t>
      </w:r>
      <w:proofErr w:type="gramStart"/>
      <w:r w:rsidRPr="000E7558">
        <w:rPr>
          <w:rFonts w:ascii="CG Times" w:hAnsi="CG Times" w:cstheme="minorHAnsi"/>
          <w:bCs/>
          <w:sz w:val="20"/>
          <w:szCs w:val="20"/>
        </w:rPr>
        <w:t>);</w:t>
      </w:r>
      <w:proofErr w:type="gramEnd"/>
    </w:p>
    <w:p w14:paraId="2291AFC1" w14:textId="77777777" w:rsidR="00BC64C1" w:rsidRPr="000E7558" w:rsidRDefault="00BC64C1" w:rsidP="00BC64C1">
      <w:pPr>
        <w:pStyle w:val="ListParagraph"/>
        <w:ind w:left="2070"/>
        <w:jc w:val="both"/>
        <w:rPr>
          <w:rFonts w:ascii="CG Times" w:hAnsi="CG Times" w:cstheme="minorHAnsi"/>
          <w:bCs/>
          <w:sz w:val="20"/>
          <w:szCs w:val="20"/>
        </w:rPr>
      </w:pPr>
    </w:p>
    <w:p w14:paraId="4A103B6E"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 xml:space="preserve">A license holder, or an owner, principal officer, or board member thereof, is delinquent in payment to the city, county, or state for any taxes or fees related to the cannabis </w:t>
      </w:r>
      <w:proofErr w:type="gramStart"/>
      <w:r w:rsidRPr="000E7558">
        <w:rPr>
          <w:rFonts w:ascii="CG Times" w:hAnsi="CG Times" w:cstheme="minorHAnsi"/>
          <w:bCs/>
          <w:sz w:val="20"/>
          <w:szCs w:val="20"/>
        </w:rPr>
        <w:t>establishment;</w:t>
      </w:r>
      <w:proofErr w:type="gramEnd"/>
    </w:p>
    <w:p w14:paraId="6BC4CD44" w14:textId="77777777" w:rsidR="00BC64C1" w:rsidRPr="000E7558" w:rsidRDefault="00BC64C1" w:rsidP="00BC64C1">
      <w:pPr>
        <w:pStyle w:val="ListParagraph"/>
        <w:ind w:left="2070"/>
        <w:jc w:val="both"/>
        <w:rPr>
          <w:rFonts w:ascii="CG Times" w:hAnsi="CG Times" w:cstheme="minorHAnsi"/>
          <w:bCs/>
          <w:sz w:val="20"/>
          <w:szCs w:val="20"/>
        </w:rPr>
      </w:pPr>
    </w:p>
    <w:p w14:paraId="78038F87"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A license holder, or an owner, principal officers, or board member thereof, has been convicted of, or continues to employ an employee who has been convicted of, a disqualifying felony offense as defined by SDCL 34-20G; or</w:t>
      </w:r>
    </w:p>
    <w:p w14:paraId="3BA6288D" w14:textId="77777777" w:rsidR="00BC64C1" w:rsidRPr="000E7558" w:rsidRDefault="00BC64C1" w:rsidP="00BC64C1">
      <w:pPr>
        <w:pStyle w:val="ListParagraph"/>
        <w:ind w:left="2070"/>
        <w:jc w:val="both"/>
        <w:rPr>
          <w:rFonts w:ascii="CG Times" w:hAnsi="CG Times" w:cstheme="minorHAnsi"/>
          <w:bCs/>
          <w:sz w:val="20"/>
          <w:szCs w:val="20"/>
        </w:rPr>
      </w:pPr>
    </w:p>
    <w:p w14:paraId="706E8276"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 xml:space="preserve">The license holder has its </w:t>
      </w:r>
      <w:proofErr w:type="gramStart"/>
      <w:r w:rsidRPr="000E7558">
        <w:rPr>
          <w:rFonts w:ascii="CG Times" w:hAnsi="CG Times" w:cstheme="minorHAnsi"/>
          <w:bCs/>
          <w:sz w:val="20"/>
          <w:szCs w:val="20"/>
        </w:rPr>
        <w:t>Department</w:t>
      </w:r>
      <w:proofErr w:type="gramEnd"/>
      <w:r w:rsidRPr="000E7558">
        <w:rPr>
          <w:rFonts w:ascii="CG Times" w:hAnsi="CG Times" w:cstheme="minorHAnsi"/>
          <w:bCs/>
          <w:sz w:val="20"/>
          <w:szCs w:val="20"/>
        </w:rPr>
        <w:t>-issued registration certificate suspended, revoked, or not renewed or the registration certificate is expired.</w:t>
      </w:r>
    </w:p>
    <w:p w14:paraId="5A8FCF85" w14:textId="77777777" w:rsidR="00BC64C1" w:rsidRPr="000E7558" w:rsidRDefault="00BC64C1" w:rsidP="00BC64C1">
      <w:pPr>
        <w:pStyle w:val="ListParagraph"/>
        <w:ind w:left="2070"/>
        <w:jc w:val="both"/>
        <w:rPr>
          <w:rFonts w:ascii="CG Times" w:hAnsi="CG Times" w:cstheme="minorHAnsi"/>
          <w:bCs/>
          <w:sz w:val="20"/>
          <w:szCs w:val="20"/>
        </w:rPr>
      </w:pPr>
    </w:p>
    <w:p w14:paraId="5A18F576" w14:textId="77777777" w:rsidR="00BC64C1" w:rsidRPr="000E7558" w:rsidRDefault="00BC64C1" w:rsidP="00BC64C1">
      <w:pPr>
        <w:pStyle w:val="BodyText"/>
        <w:numPr>
          <w:ilvl w:val="1"/>
          <w:numId w:val="6"/>
        </w:numPr>
        <w:spacing w:before="6"/>
        <w:ind w:left="2070"/>
        <w:jc w:val="both"/>
        <w:rPr>
          <w:rFonts w:ascii="CG Times" w:hAnsi="CG Times" w:cstheme="minorHAnsi"/>
          <w:b/>
          <w:bCs/>
          <w:sz w:val="20"/>
          <w:szCs w:val="20"/>
        </w:rPr>
      </w:pPr>
      <w:r w:rsidRPr="000E7558">
        <w:rPr>
          <w:rFonts w:ascii="CG Times" w:hAnsi="CG Times" w:cstheme="minorHAnsi"/>
          <w:bCs/>
          <w:sz w:val="20"/>
          <w:szCs w:val="20"/>
        </w:rPr>
        <w:t>The license holder allows a public nuisance to continue after notice from the City Council.</w:t>
      </w:r>
    </w:p>
    <w:p w14:paraId="0A8D8909" w14:textId="77777777" w:rsidR="00BC64C1" w:rsidRPr="000E7558" w:rsidRDefault="00BC64C1" w:rsidP="00BC64C1">
      <w:pPr>
        <w:pStyle w:val="BodyText"/>
        <w:spacing w:before="6"/>
        <w:ind w:left="2070" w:firstLine="720"/>
        <w:jc w:val="both"/>
        <w:rPr>
          <w:rFonts w:ascii="CG Times" w:hAnsi="CG Times" w:cstheme="minorHAnsi"/>
          <w:bCs/>
          <w:sz w:val="22"/>
          <w:szCs w:val="22"/>
        </w:rPr>
      </w:pPr>
    </w:p>
    <w:p w14:paraId="72CED796" w14:textId="77777777" w:rsidR="00BC64C1" w:rsidRPr="000E7558" w:rsidRDefault="00BC64C1" w:rsidP="00BC64C1">
      <w:pPr>
        <w:pStyle w:val="BodyText"/>
        <w:spacing w:before="6"/>
        <w:jc w:val="both"/>
        <w:rPr>
          <w:rFonts w:ascii="CG Times" w:hAnsi="CG Times" w:cstheme="minorHAnsi"/>
          <w:b/>
          <w:bCs/>
          <w:sz w:val="22"/>
          <w:szCs w:val="22"/>
        </w:rPr>
      </w:pPr>
      <w:r w:rsidRPr="000E7558">
        <w:rPr>
          <w:rFonts w:ascii="CG Times" w:hAnsi="CG Times" w:cstheme="minorHAnsi"/>
          <w:b/>
          <w:bCs/>
          <w:sz w:val="28"/>
          <w:szCs w:val="28"/>
        </w:rPr>
        <w:t>7-</w:t>
      </w:r>
      <w:r w:rsidRPr="000E7558">
        <w:rPr>
          <w:rFonts w:ascii="CG Times" w:hAnsi="CG Times"/>
          <w:b/>
          <w:bCs/>
          <w:sz w:val="28"/>
          <w:szCs w:val="28"/>
        </w:rPr>
        <w:t>10</w:t>
      </w:r>
      <w:r w:rsidRPr="000E7558">
        <w:rPr>
          <w:rFonts w:ascii="CG Times" w:hAnsi="CG Times" w:cstheme="minorHAnsi"/>
          <w:b/>
          <w:bCs/>
          <w:sz w:val="28"/>
          <w:szCs w:val="28"/>
        </w:rPr>
        <w:t>-12</w:t>
      </w:r>
      <w:r w:rsidRPr="000E7558">
        <w:rPr>
          <w:rFonts w:ascii="CG Times" w:hAnsi="CG Times" w:cstheme="minorHAnsi"/>
          <w:b/>
          <w:bCs/>
          <w:sz w:val="22"/>
          <w:szCs w:val="22"/>
        </w:rPr>
        <w:tab/>
        <w:t>SUSPENSION AND REVOCATION PROCESS</w:t>
      </w:r>
    </w:p>
    <w:p w14:paraId="043193FA" w14:textId="77777777" w:rsidR="00BC64C1" w:rsidRPr="000E7558" w:rsidRDefault="00BC64C1" w:rsidP="00BC64C1">
      <w:pPr>
        <w:pStyle w:val="BodyText"/>
        <w:spacing w:before="6"/>
        <w:ind w:firstLine="720"/>
        <w:jc w:val="both"/>
        <w:rPr>
          <w:rFonts w:ascii="CG Times" w:hAnsi="CG Times" w:cstheme="minorHAnsi"/>
          <w:b/>
          <w:bCs/>
          <w:sz w:val="22"/>
          <w:szCs w:val="22"/>
        </w:rPr>
      </w:pPr>
    </w:p>
    <w:p w14:paraId="7D06824F" w14:textId="77777777" w:rsidR="00BC64C1" w:rsidRPr="000E7558" w:rsidRDefault="00BC64C1" w:rsidP="00BC64C1">
      <w:pPr>
        <w:pStyle w:val="BodyText"/>
        <w:numPr>
          <w:ilvl w:val="0"/>
          <w:numId w:val="7"/>
        </w:numPr>
        <w:spacing w:before="6"/>
        <w:ind w:left="1710"/>
        <w:jc w:val="both"/>
        <w:rPr>
          <w:rFonts w:ascii="CG Times" w:hAnsi="CG Times" w:cstheme="minorHAnsi"/>
          <w:bCs/>
          <w:sz w:val="20"/>
          <w:szCs w:val="20"/>
        </w:rPr>
      </w:pPr>
      <w:r w:rsidRPr="000E7558">
        <w:rPr>
          <w:rFonts w:ascii="CG Times" w:hAnsi="CG Times" w:cstheme="minorHAnsi"/>
          <w:bCs/>
          <w:sz w:val="20"/>
          <w:szCs w:val="20"/>
        </w:rPr>
        <w:t xml:space="preserve">The license holder will receive a notice of intent to suspend or notice of intent to revoke informing the license holder of the violation and the City Council’s intention to suspend or revoke the license. The notice will be hand delivered to the license holder or an employee or agent of the license holder or sent by certified mail, return receipt requested to the physical address of the cannabis establishment. </w:t>
      </w:r>
    </w:p>
    <w:p w14:paraId="7DC1FC25" w14:textId="77777777" w:rsidR="00BC64C1" w:rsidRPr="000E7558" w:rsidRDefault="00BC64C1" w:rsidP="00BC64C1">
      <w:pPr>
        <w:pStyle w:val="BodyText"/>
        <w:spacing w:before="6"/>
        <w:ind w:left="1710"/>
        <w:jc w:val="both"/>
        <w:rPr>
          <w:rFonts w:ascii="CG Times" w:hAnsi="CG Times" w:cstheme="minorHAnsi"/>
          <w:bCs/>
          <w:sz w:val="20"/>
          <w:szCs w:val="20"/>
        </w:rPr>
      </w:pPr>
    </w:p>
    <w:p w14:paraId="15F30391" w14:textId="77777777" w:rsidR="00BC64C1" w:rsidRPr="000E7558" w:rsidRDefault="00BC64C1" w:rsidP="00BC64C1">
      <w:pPr>
        <w:pStyle w:val="BodyText"/>
        <w:numPr>
          <w:ilvl w:val="0"/>
          <w:numId w:val="7"/>
        </w:numPr>
        <w:spacing w:before="6"/>
        <w:ind w:left="1710"/>
        <w:jc w:val="both"/>
        <w:rPr>
          <w:rFonts w:ascii="CG Times" w:hAnsi="CG Times" w:cstheme="minorHAnsi"/>
          <w:bCs/>
          <w:sz w:val="20"/>
          <w:szCs w:val="20"/>
        </w:rPr>
      </w:pPr>
      <w:r w:rsidRPr="000E7558">
        <w:rPr>
          <w:rFonts w:ascii="CG Times" w:hAnsi="CG Times" w:cstheme="minorHAnsi"/>
          <w:bCs/>
          <w:sz w:val="20"/>
          <w:szCs w:val="20"/>
        </w:rPr>
        <w:t>If the license holder disputes the suspension or revocation, the license holder has ten (10) days from the postmark date on the notice or the date the notice was hand delivered to request a hearing before a hearing panel, which will consist of the City Council Chairperson, Auditor and Sheriff.</w:t>
      </w:r>
    </w:p>
    <w:p w14:paraId="26DC8959" w14:textId="77777777" w:rsidR="00BC64C1" w:rsidRPr="000E7558" w:rsidRDefault="00BC64C1" w:rsidP="00BC64C1">
      <w:pPr>
        <w:pStyle w:val="ListParagraph"/>
        <w:ind w:left="1710"/>
        <w:rPr>
          <w:rFonts w:ascii="CG Times" w:hAnsi="CG Times" w:cstheme="minorHAnsi"/>
          <w:bCs/>
          <w:sz w:val="20"/>
          <w:szCs w:val="20"/>
        </w:rPr>
      </w:pPr>
    </w:p>
    <w:p w14:paraId="758DF398" w14:textId="77777777" w:rsidR="00BC64C1" w:rsidRPr="000E7558" w:rsidRDefault="00BC64C1" w:rsidP="00BC64C1">
      <w:pPr>
        <w:pStyle w:val="BodyText"/>
        <w:numPr>
          <w:ilvl w:val="0"/>
          <w:numId w:val="7"/>
        </w:numPr>
        <w:spacing w:before="6"/>
        <w:ind w:left="1710"/>
        <w:jc w:val="both"/>
        <w:rPr>
          <w:rFonts w:ascii="CG Times" w:hAnsi="CG Times" w:cstheme="minorHAnsi"/>
          <w:bCs/>
          <w:sz w:val="20"/>
          <w:szCs w:val="20"/>
        </w:rPr>
      </w:pPr>
      <w:r w:rsidRPr="000E7558">
        <w:rPr>
          <w:rFonts w:ascii="CG Times" w:hAnsi="CG Times" w:cstheme="minorHAnsi"/>
          <w:bCs/>
          <w:sz w:val="20"/>
          <w:szCs w:val="20"/>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61C70D5F" w14:textId="77777777" w:rsidR="00BC64C1" w:rsidRPr="000E7558" w:rsidRDefault="00BC64C1" w:rsidP="00BC64C1">
      <w:pPr>
        <w:pStyle w:val="ListParagraph"/>
        <w:ind w:left="1710"/>
        <w:jc w:val="both"/>
        <w:rPr>
          <w:rFonts w:ascii="CG Times" w:hAnsi="CG Times" w:cstheme="minorHAnsi"/>
          <w:bCs/>
          <w:sz w:val="20"/>
          <w:szCs w:val="20"/>
        </w:rPr>
      </w:pPr>
    </w:p>
    <w:p w14:paraId="2C58D8CB" w14:textId="77777777" w:rsidR="00BC64C1" w:rsidRPr="000E7558" w:rsidRDefault="00BC64C1" w:rsidP="00BC64C1">
      <w:pPr>
        <w:pStyle w:val="BodyText"/>
        <w:numPr>
          <w:ilvl w:val="0"/>
          <w:numId w:val="7"/>
        </w:numPr>
        <w:spacing w:before="6"/>
        <w:ind w:left="1710"/>
        <w:jc w:val="both"/>
        <w:rPr>
          <w:rFonts w:ascii="CG Times" w:hAnsi="CG Times" w:cstheme="minorHAnsi"/>
          <w:bCs/>
          <w:sz w:val="20"/>
          <w:szCs w:val="20"/>
        </w:rPr>
      </w:pPr>
      <w:r w:rsidRPr="000E7558">
        <w:rPr>
          <w:rFonts w:ascii="CG Times" w:hAnsi="CG Times" w:cstheme="minorHAnsi"/>
          <w:bCs/>
          <w:sz w:val="20"/>
          <w:szCs w:val="20"/>
        </w:rPr>
        <w:t>A revocation will be for one (1) year and begins ten (10) days after the postmark date on the notice or the date the notice is hand delivered unless the license holder appeals the revocation, in which case the revocation takes effect upon the final determination of revocation.</w:t>
      </w:r>
    </w:p>
    <w:p w14:paraId="6781B112" w14:textId="77777777" w:rsidR="00BC64C1" w:rsidRPr="000E7558" w:rsidRDefault="00BC64C1" w:rsidP="00BC64C1">
      <w:pPr>
        <w:pStyle w:val="BodyText"/>
        <w:spacing w:before="6"/>
        <w:ind w:left="1710"/>
        <w:jc w:val="both"/>
        <w:rPr>
          <w:rFonts w:ascii="CG Times" w:hAnsi="CG Times" w:cstheme="minorHAnsi"/>
          <w:bCs/>
          <w:sz w:val="20"/>
          <w:szCs w:val="20"/>
        </w:rPr>
      </w:pPr>
    </w:p>
    <w:p w14:paraId="7572EAC2" w14:textId="77777777" w:rsidR="00BC64C1" w:rsidRPr="000E7558" w:rsidRDefault="00BC64C1" w:rsidP="00BC64C1">
      <w:pPr>
        <w:pStyle w:val="BodyText"/>
        <w:numPr>
          <w:ilvl w:val="0"/>
          <w:numId w:val="7"/>
        </w:numPr>
        <w:spacing w:before="6"/>
        <w:ind w:left="1710"/>
        <w:jc w:val="both"/>
        <w:rPr>
          <w:rFonts w:ascii="CG Times" w:hAnsi="CG Times" w:cstheme="minorHAnsi"/>
          <w:bCs/>
          <w:sz w:val="20"/>
          <w:szCs w:val="20"/>
        </w:rPr>
      </w:pPr>
      <w:r w:rsidRPr="000E7558">
        <w:rPr>
          <w:rFonts w:ascii="CG Times" w:hAnsi="CG Times" w:cstheme="minorHAnsi"/>
          <w:bCs/>
          <w:sz w:val="20"/>
          <w:szCs w:val="20"/>
        </w:rPr>
        <w:t>The license holder who has had the license revoked may not be issued any cannabis establishment license for one year from the date the revocation became effective.</w:t>
      </w:r>
    </w:p>
    <w:p w14:paraId="54A511E8" w14:textId="77777777" w:rsidR="00BC64C1" w:rsidRPr="000E7558" w:rsidRDefault="00BC64C1" w:rsidP="00BC64C1">
      <w:pPr>
        <w:pStyle w:val="BodyText"/>
        <w:spacing w:before="6"/>
        <w:ind w:left="1710" w:firstLine="720"/>
        <w:jc w:val="both"/>
        <w:rPr>
          <w:rFonts w:ascii="CG Times" w:hAnsi="CG Times" w:cstheme="minorHAnsi"/>
          <w:bCs/>
          <w:sz w:val="20"/>
          <w:szCs w:val="20"/>
        </w:rPr>
      </w:pPr>
    </w:p>
    <w:p w14:paraId="5BACCDD1" w14:textId="77777777" w:rsidR="00BC64C1" w:rsidRPr="000E7558" w:rsidRDefault="00BC64C1" w:rsidP="00BC64C1">
      <w:pPr>
        <w:pStyle w:val="BodyText"/>
        <w:spacing w:before="6"/>
        <w:ind w:left="360" w:firstLine="720"/>
        <w:jc w:val="both"/>
        <w:rPr>
          <w:rFonts w:ascii="CG Times" w:hAnsi="CG Times" w:cstheme="minorHAnsi"/>
          <w:bCs/>
          <w:sz w:val="20"/>
          <w:szCs w:val="20"/>
        </w:rPr>
      </w:pPr>
    </w:p>
    <w:p w14:paraId="0F60B148" w14:textId="77777777" w:rsidR="00BC64C1" w:rsidRPr="000E7558" w:rsidRDefault="00BC64C1" w:rsidP="00BC64C1">
      <w:pPr>
        <w:pStyle w:val="BodyText"/>
        <w:tabs>
          <w:tab w:val="left" w:pos="0"/>
        </w:tabs>
        <w:spacing w:before="6"/>
        <w:jc w:val="both"/>
        <w:rPr>
          <w:rFonts w:ascii="CG Times" w:hAnsi="CG Times" w:cstheme="minorHAnsi"/>
          <w:b/>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-13</w:t>
      </w:r>
      <w:r w:rsidRPr="000E7558">
        <w:rPr>
          <w:rFonts w:ascii="CG Times" w:hAnsi="CG Times" w:cstheme="minorHAnsi"/>
          <w:b/>
          <w:sz w:val="22"/>
          <w:szCs w:val="22"/>
        </w:rPr>
        <w:tab/>
        <w:t>APPEAL</w:t>
      </w:r>
    </w:p>
    <w:p w14:paraId="0B7DCF48" w14:textId="77777777" w:rsidR="00BC64C1" w:rsidRPr="000E7558" w:rsidRDefault="00BC64C1" w:rsidP="00BC64C1">
      <w:pPr>
        <w:pStyle w:val="BodyText"/>
        <w:tabs>
          <w:tab w:val="left" w:pos="0"/>
        </w:tabs>
        <w:spacing w:before="6"/>
        <w:ind w:left="1440"/>
        <w:jc w:val="both"/>
        <w:rPr>
          <w:rFonts w:ascii="CG Times" w:hAnsi="CG Times" w:cstheme="minorHAnsi"/>
          <w:sz w:val="20"/>
          <w:szCs w:val="20"/>
        </w:rPr>
      </w:pPr>
      <w:r w:rsidRPr="000E7558">
        <w:rPr>
          <w:rFonts w:ascii="CG Times" w:hAnsi="CG Times" w:cstheme="minorHAnsi"/>
          <w:sz w:val="20"/>
          <w:szCs w:val="20"/>
        </w:rPr>
        <w:t xml:space="preserve">An applicant or license holder who has been denied a license or renewal of a license or who has had a license suspended or revoked under this article may appeal to the City Council by submitting a written appeal within ten </w:t>
      </w:r>
      <w:r w:rsidRPr="000E7558">
        <w:rPr>
          <w:rFonts w:ascii="CG Times" w:hAnsi="CG Times" w:cstheme="minorHAnsi"/>
          <w:b/>
          <w:sz w:val="20"/>
          <w:szCs w:val="20"/>
        </w:rPr>
        <w:t>(</w:t>
      </w:r>
      <w:r w:rsidRPr="000E7558">
        <w:rPr>
          <w:rFonts w:ascii="CG Times" w:hAnsi="CG Times" w:cstheme="minorHAnsi"/>
          <w:sz w:val="20"/>
          <w:szCs w:val="20"/>
        </w:rPr>
        <w:t>10</w:t>
      </w:r>
      <w:r w:rsidRPr="000E7558">
        <w:rPr>
          <w:rFonts w:ascii="CG Times" w:hAnsi="CG Times" w:cstheme="minorHAnsi"/>
          <w:b/>
          <w:sz w:val="20"/>
          <w:szCs w:val="20"/>
        </w:rPr>
        <w:t>)</w:t>
      </w:r>
      <w:r w:rsidRPr="000E7558">
        <w:rPr>
          <w:rFonts w:ascii="CG Times" w:hAnsi="CG Times" w:cstheme="minorHAnsi"/>
          <w:sz w:val="20"/>
          <w:szCs w:val="20"/>
        </w:rPr>
        <w:t xml:space="preserve"> days of the postmark on the notice of denial, nonrenewal, suspension, or revocation. The written appeal must be submitted to the Finance Officer, P.O. Box 108, Leola, South Dakota, 57456. The appeal will be considered by the City Council at a regularly scheduled meeting within one month of the receipt of the appeal.</w:t>
      </w:r>
    </w:p>
    <w:p w14:paraId="7485B281" w14:textId="77777777" w:rsidR="00BC64C1" w:rsidRPr="000E7558" w:rsidRDefault="00BC64C1" w:rsidP="00BC64C1">
      <w:pPr>
        <w:pStyle w:val="BodyText"/>
        <w:tabs>
          <w:tab w:val="left" w:pos="0"/>
        </w:tabs>
        <w:spacing w:before="6"/>
        <w:jc w:val="both"/>
        <w:rPr>
          <w:rFonts w:ascii="CG Times" w:hAnsi="CG Times" w:cstheme="minorHAnsi"/>
          <w:sz w:val="22"/>
          <w:szCs w:val="22"/>
        </w:rPr>
      </w:pPr>
    </w:p>
    <w:p w14:paraId="481DE54A" w14:textId="77777777" w:rsidR="00BC64C1" w:rsidRPr="000E7558" w:rsidRDefault="00BC64C1" w:rsidP="00BC64C1">
      <w:pPr>
        <w:pStyle w:val="BodyText"/>
        <w:tabs>
          <w:tab w:val="left" w:pos="0"/>
        </w:tabs>
        <w:spacing w:before="6"/>
        <w:jc w:val="both"/>
        <w:rPr>
          <w:rFonts w:ascii="CG Times" w:hAnsi="CG Times" w:cstheme="minorHAnsi"/>
          <w:b/>
          <w:bCs/>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-14</w:t>
      </w:r>
      <w:r w:rsidRPr="000E7558">
        <w:rPr>
          <w:rFonts w:ascii="CG Times" w:hAnsi="CG Times" w:cstheme="minorHAnsi"/>
          <w:b/>
          <w:sz w:val="28"/>
          <w:szCs w:val="28"/>
        </w:rPr>
        <w:tab/>
      </w:r>
      <w:r w:rsidRPr="000E7558">
        <w:rPr>
          <w:rFonts w:ascii="CG Times" w:hAnsi="CG Times" w:cstheme="minorHAnsi"/>
          <w:b/>
          <w:bCs/>
          <w:sz w:val="22"/>
          <w:szCs w:val="22"/>
        </w:rPr>
        <w:t>LICENSES NOT TRANSFERRABLE</w:t>
      </w:r>
    </w:p>
    <w:p w14:paraId="3DF22D69" w14:textId="77777777" w:rsidR="00BC64C1" w:rsidRPr="000E7558" w:rsidRDefault="00BC64C1" w:rsidP="00BC64C1">
      <w:pPr>
        <w:pStyle w:val="BodyText"/>
        <w:tabs>
          <w:tab w:val="left" w:pos="0"/>
        </w:tabs>
        <w:spacing w:before="6"/>
        <w:ind w:left="1440"/>
        <w:jc w:val="both"/>
        <w:rPr>
          <w:rFonts w:ascii="CG Times" w:hAnsi="CG Times" w:cstheme="minorHAnsi"/>
          <w:sz w:val="20"/>
          <w:szCs w:val="20"/>
        </w:rPr>
      </w:pPr>
      <w:r w:rsidRPr="000E7558">
        <w:rPr>
          <w:rFonts w:ascii="CG Times" w:hAnsi="CG Times" w:cstheme="minorHAnsi"/>
          <w:sz w:val="20"/>
          <w:szCs w:val="20"/>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0EC4F3B5" w14:textId="77777777" w:rsidR="00BC64C1" w:rsidRPr="000E7558" w:rsidRDefault="00BC64C1" w:rsidP="00BC64C1">
      <w:pPr>
        <w:pStyle w:val="BodyText"/>
        <w:tabs>
          <w:tab w:val="left" w:pos="0"/>
        </w:tabs>
        <w:spacing w:before="6"/>
        <w:jc w:val="both"/>
        <w:rPr>
          <w:rFonts w:ascii="CG Times" w:hAnsi="CG Times" w:cstheme="minorHAnsi"/>
          <w:sz w:val="22"/>
          <w:szCs w:val="22"/>
        </w:rPr>
      </w:pPr>
    </w:p>
    <w:p w14:paraId="34C62312" w14:textId="77777777" w:rsidR="00BC64C1" w:rsidRPr="000E7558" w:rsidRDefault="00BC64C1" w:rsidP="00BC64C1">
      <w:pPr>
        <w:pStyle w:val="BodyText"/>
        <w:tabs>
          <w:tab w:val="left" w:pos="0"/>
        </w:tabs>
        <w:spacing w:before="6"/>
        <w:jc w:val="both"/>
        <w:rPr>
          <w:rFonts w:ascii="CG Times" w:hAnsi="CG Times" w:cstheme="minorHAnsi"/>
          <w:b/>
          <w:bCs/>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-15</w:t>
      </w:r>
      <w:r w:rsidRPr="000E7558">
        <w:rPr>
          <w:rFonts w:ascii="CG Times" w:hAnsi="CG Times" w:cstheme="minorHAnsi"/>
          <w:b/>
          <w:sz w:val="22"/>
          <w:szCs w:val="22"/>
        </w:rPr>
        <w:tab/>
      </w:r>
      <w:r w:rsidRPr="000E7558">
        <w:rPr>
          <w:rFonts w:ascii="CG Times" w:hAnsi="CG Times" w:cstheme="minorHAnsi"/>
          <w:b/>
          <w:bCs/>
          <w:sz w:val="22"/>
          <w:szCs w:val="22"/>
        </w:rPr>
        <w:t>LIABILITY FOR VIOLATIONS</w:t>
      </w:r>
    </w:p>
    <w:p w14:paraId="303C4BD9" w14:textId="77777777" w:rsidR="00BC64C1" w:rsidRPr="000E7558" w:rsidRDefault="00BC64C1" w:rsidP="00BC64C1">
      <w:pPr>
        <w:pStyle w:val="BodyText"/>
        <w:tabs>
          <w:tab w:val="left" w:pos="0"/>
        </w:tabs>
        <w:spacing w:before="6"/>
        <w:ind w:left="1440"/>
        <w:jc w:val="both"/>
        <w:rPr>
          <w:rFonts w:ascii="CG Times" w:hAnsi="CG Times" w:cstheme="minorHAnsi"/>
          <w:sz w:val="20"/>
          <w:szCs w:val="20"/>
        </w:rPr>
      </w:pPr>
      <w:r w:rsidRPr="000E7558">
        <w:rPr>
          <w:rFonts w:ascii="CG Times" w:hAnsi="CG Times" w:cstheme="minorHAnsi"/>
          <w:sz w:val="20"/>
          <w:szCs w:val="20"/>
        </w:rPr>
        <w:t>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1436834D" w14:textId="77777777" w:rsidR="00BC64C1" w:rsidRPr="000E7558" w:rsidRDefault="00BC64C1" w:rsidP="00BC64C1">
      <w:pPr>
        <w:pStyle w:val="BodyText"/>
        <w:tabs>
          <w:tab w:val="left" w:pos="0"/>
        </w:tabs>
        <w:spacing w:before="6"/>
        <w:jc w:val="both"/>
        <w:rPr>
          <w:rFonts w:ascii="CG Times" w:hAnsi="CG Times" w:cstheme="minorHAnsi"/>
          <w:sz w:val="22"/>
          <w:szCs w:val="22"/>
        </w:rPr>
      </w:pPr>
    </w:p>
    <w:p w14:paraId="0A57CEAF" w14:textId="77777777" w:rsidR="00BC64C1" w:rsidRPr="000E7558" w:rsidRDefault="00BC64C1" w:rsidP="00BC64C1">
      <w:pPr>
        <w:pStyle w:val="BodyText"/>
        <w:tabs>
          <w:tab w:val="left" w:pos="0"/>
        </w:tabs>
        <w:spacing w:before="6"/>
        <w:jc w:val="both"/>
        <w:rPr>
          <w:rFonts w:ascii="CG Times" w:hAnsi="CG Times" w:cstheme="minorHAnsi"/>
          <w:b/>
          <w:bCs/>
          <w:sz w:val="22"/>
          <w:szCs w:val="22"/>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-16</w:t>
      </w:r>
      <w:r w:rsidRPr="000E7558">
        <w:rPr>
          <w:rFonts w:ascii="CG Times" w:hAnsi="CG Times" w:cstheme="minorHAnsi"/>
          <w:b/>
          <w:sz w:val="22"/>
          <w:szCs w:val="22"/>
        </w:rPr>
        <w:tab/>
      </w:r>
      <w:r w:rsidRPr="000E7558">
        <w:rPr>
          <w:rFonts w:ascii="CG Times" w:hAnsi="CG Times" w:cstheme="minorHAnsi"/>
          <w:b/>
          <w:bCs/>
          <w:sz w:val="22"/>
          <w:szCs w:val="22"/>
        </w:rPr>
        <w:t>PENALTIES</w:t>
      </w:r>
    </w:p>
    <w:p w14:paraId="65A0BB68" w14:textId="77777777" w:rsidR="00BC64C1" w:rsidRPr="000E7558" w:rsidRDefault="00BC64C1" w:rsidP="00BC64C1">
      <w:pPr>
        <w:pStyle w:val="BodyText"/>
        <w:tabs>
          <w:tab w:val="left" w:pos="0"/>
        </w:tabs>
        <w:spacing w:before="6"/>
        <w:ind w:left="1440"/>
        <w:jc w:val="both"/>
        <w:rPr>
          <w:rFonts w:ascii="CG Times" w:hAnsi="CG Times" w:cstheme="minorHAnsi"/>
          <w:bCs/>
          <w:sz w:val="20"/>
          <w:szCs w:val="20"/>
        </w:rPr>
      </w:pPr>
      <w:r w:rsidRPr="000E7558">
        <w:rPr>
          <w:rFonts w:ascii="CG Times" w:hAnsi="CG Times" w:cstheme="minorHAnsi"/>
          <w:sz w:val="20"/>
          <w:szCs w:val="20"/>
        </w:rPr>
        <w:t xml:space="preserve">Any person who operates or causes to be operated a cannabis establishment without a valid license or in violation of this article is subject to a suit for injunction as well as prosecution for ordinance </w:t>
      </w:r>
      <w:r w:rsidRPr="000E7558">
        <w:rPr>
          <w:rFonts w:ascii="CG Times" w:hAnsi="CG Times" w:cstheme="minorHAnsi"/>
          <w:sz w:val="20"/>
          <w:szCs w:val="20"/>
        </w:rPr>
        <w:lastRenderedPageBreak/>
        <w:t xml:space="preserve">violations. Such violations are punishable by a maximum fine of five hundred dollars </w:t>
      </w:r>
      <w:r w:rsidRPr="000E7558">
        <w:rPr>
          <w:rFonts w:ascii="CG Times" w:hAnsi="CG Times" w:cstheme="minorHAnsi"/>
          <w:bCs/>
          <w:sz w:val="20"/>
          <w:szCs w:val="20"/>
        </w:rPr>
        <w:t>($500.00). Each day a cannabis establishment so operates is a separate offense or violation.</w:t>
      </w:r>
    </w:p>
    <w:p w14:paraId="62426895" w14:textId="77777777" w:rsidR="00BC64C1" w:rsidRPr="000E7558" w:rsidRDefault="00BC64C1" w:rsidP="00BC64C1">
      <w:pPr>
        <w:pStyle w:val="BodyText"/>
        <w:spacing w:before="9"/>
        <w:jc w:val="both"/>
        <w:rPr>
          <w:rFonts w:ascii="CG Times" w:hAnsi="CG Times" w:cstheme="minorHAnsi"/>
          <w:b/>
          <w:sz w:val="20"/>
          <w:szCs w:val="20"/>
        </w:rPr>
      </w:pPr>
    </w:p>
    <w:p w14:paraId="28B31A3C" w14:textId="77777777" w:rsidR="00BC64C1" w:rsidRPr="000E7558" w:rsidRDefault="00BC64C1" w:rsidP="00BC64C1">
      <w:pPr>
        <w:pStyle w:val="BodyText"/>
        <w:spacing w:before="9"/>
        <w:jc w:val="both"/>
        <w:rPr>
          <w:rFonts w:ascii="CG Times" w:hAnsi="CG Times" w:cstheme="minorHAnsi"/>
          <w:sz w:val="20"/>
          <w:szCs w:val="20"/>
        </w:rPr>
      </w:pPr>
      <w:r w:rsidRPr="000E7558">
        <w:rPr>
          <w:rFonts w:ascii="CG Times" w:hAnsi="CG Times" w:cstheme="minorHAnsi"/>
          <w:b/>
          <w:sz w:val="28"/>
          <w:szCs w:val="28"/>
        </w:rPr>
        <w:t>7-</w:t>
      </w:r>
      <w:r w:rsidRPr="000E7558">
        <w:rPr>
          <w:rFonts w:ascii="CG Times" w:hAnsi="CG Times"/>
          <w:b/>
          <w:bCs/>
          <w:sz w:val="28"/>
          <w:szCs w:val="28"/>
        </w:rPr>
        <w:t>10</w:t>
      </w:r>
      <w:r w:rsidRPr="000E7558">
        <w:rPr>
          <w:rFonts w:ascii="CG Times" w:hAnsi="CG Times" w:cstheme="minorHAnsi"/>
          <w:b/>
          <w:sz w:val="28"/>
          <w:szCs w:val="28"/>
        </w:rPr>
        <w:t>-17</w:t>
      </w:r>
      <w:r w:rsidRPr="000E7558">
        <w:rPr>
          <w:rFonts w:ascii="CG Times" w:hAnsi="CG Times" w:cstheme="minorHAnsi"/>
          <w:b/>
          <w:sz w:val="20"/>
          <w:szCs w:val="20"/>
        </w:rPr>
        <w:tab/>
      </w:r>
      <w:r w:rsidRPr="000E7558">
        <w:rPr>
          <w:rFonts w:ascii="CG Times" w:hAnsi="CG Times" w:cstheme="minorHAnsi"/>
          <w:b/>
          <w:sz w:val="22"/>
          <w:szCs w:val="22"/>
        </w:rPr>
        <w:t>SEVERABILITY</w:t>
      </w:r>
    </w:p>
    <w:p w14:paraId="7A023E2B" w14:textId="77777777" w:rsidR="00BC64C1" w:rsidRPr="000E7558" w:rsidRDefault="00BC64C1" w:rsidP="00BC64C1">
      <w:pPr>
        <w:pStyle w:val="BodyText"/>
        <w:spacing w:before="9"/>
        <w:ind w:left="1440"/>
        <w:jc w:val="both"/>
        <w:rPr>
          <w:rFonts w:ascii="CG Times" w:hAnsi="CG Times" w:cstheme="minorHAnsi"/>
          <w:sz w:val="20"/>
          <w:szCs w:val="20"/>
        </w:rPr>
      </w:pPr>
      <w:r w:rsidRPr="000E7558">
        <w:rPr>
          <w:rFonts w:ascii="CG Times" w:hAnsi="CG Times" w:cstheme="minorHAnsi"/>
          <w:sz w:val="20"/>
          <w:szCs w:val="20"/>
        </w:rPr>
        <w:t>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p>
    <w:p w14:paraId="4317F7AC" w14:textId="77777777" w:rsidR="00BC64C1" w:rsidRPr="000E7558" w:rsidRDefault="00BC64C1" w:rsidP="00BC64C1">
      <w:pPr>
        <w:pStyle w:val="BodyText"/>
        <w:spacing w:before="9"/>
        <w:jc w:val="both"/>
        <w:rPr>
          <w:rFonts w:ascii="CG Times" w:hAnsi="CG Times" w:cstheme="minorHAnsi"/>
          <w:sz w:val="20"/>
          <w:szCs w:val="20"/>
        </w:rPr>
      </w:pPr>
    </w:p>
    <w:p w14:paraId="09856BA9" w14:textId="77777777" w:rsidR="00BC64C1" w:rsidRPr="000E7558" w:rsidRDefault="00BC64C1" w:rsidP="00BC64C1">
      <w:pPr>
        <w:tabs>
          <w:tab w:val="left" w:pos="-720"/>
        </w:tabs>
        <w:suppressAutoHyphens/>
        <w:spacing w:line="240" w:lineRule="atLeast"/>
        <w:jc w:val="both"/>
        <w:rPr>
          <w:spacing w:val="-3"/>
        </w:rPr>
      </w:pPr>
      <w:r w:rsidRPr="000E7558">
        <w:rPr>
          <w:spacing w:val="-3"/>
        </w:rPr>
        <w:t>First Reading:</w:t>
      </w:r>
      <w:r w:rsidRPr="000E7558">
        <w:rPr>
          <w:spacing w:val="-3"/>
        </w:rPr>
        <w:tab/>
        <w:t>11-1-2021</w:t>
      </w:r>
      <w:r w:rsidRPr="000E7558">
        <w:rPr>
          <w:spacing w:val="-3"/>
          <w:u w:val="single"/>
        </w:rPr>
        <w:t xml:space="preserve">               </w:t>
      </w:r>
    </w:p>
    <w:p w14:paraId="5E7FF4A1" w14:textId="77777777" w:rsidR="00BC64C1" w:rsidRPr="000E7558" w:rsidRDefault="00BC64C1" w:rsidP="00BC64C1">
      <w:pPr>
        <w:tabs>
          <w:tab w:val="left" w:pos="-720"/>
        </w:tabs>
        <w:suppressAutoHyphens/>
        <w:spacing w:line="240" w:lineRule="atLeast"/>
        <w:jc w:val="both"/>
        <w:rPr>
          <w:spacing w:val="-3"/>
        </w:rPr>
      </w:pPr>
      <w:r w:rsidRPr="000E7558">
        <w:rPr>
          <w:spacing w:val="-3"/>
        </w:rPr>
        <w:t>Second Reading:</w:t>
      </w:r>
      <w:r w:rsidRPr="000E7558">
        <w:rPr>
          <w:spacing w:val="-3"/>
        </w:rPr>
        <w:tab/>
        <w:t>12-6-2021</w:t>
      </w:r>
      <w:r w:rsidRPr="000E7558">
        <w:rPr>
          <w:spacing w:val="-3"/>
          <w:u w:val="single"/>
        </w:rPr>
        <w:t xml:space="preserve">       </w:t>
      </w:r>
    </w:p>
    <w:p w14:paraId="6DD8B434" w14:textId="77777777" w:rsidR="00BC64C1" w:rsidRPr="000E7558" w:rsidRDefault="00BC64C1" w:rsidP="00BC64C1">
      <w:pPr>
        <w:tabs>
          <w:tab w:val="left" w:pos="-720"/>
        </w:tabs>
        <w:suppressAutoHyphens/>
        <w:spacing w:line="240" w:lineRule="atLeast"/>
        <w:jc w:val="both"/>
        <w:rPr>
          <w:spacing w:val="-3"/>
          <w:u w:val="single"/>
        </w:rPr>
      </w:pPr>
      <w:r w:rsidRPr="000E7558">
        <w:rPr>
          <w:spacing w:val="-3"/>
        </w:rPr>
        <w:t>Publication Date:</w:t>
      </w:r>
      <w:r w:rsidRPr="000E7558">
        <w:rPr>
          <w:spacing w:val="-3"/>
        </w:rPr>
        <w:tab/>
        <w:t>12-16-201</w:t>
      </w:r>
    </w:p>
    <w:p w14:paraId="2D86286D" w14:textId="77777777" w:rsidR="00BC64C1" w:rsidRPr="000E7558" w:rsidRDefault="00BC64C1" w:rsidP="00BC64C1">
      <w:pPr>
        <w:tabs>
          <w:tab w:val="left" w:pos="-720"/>
        </w:tabs>
        <w:suppressAutoHyphens/>
        <w:spacing w:line="240" w:lineRule="atLeast"/>
        <w:jc w:val="both"/>
        <w:rPr>
          <w:spacing w:val="-3"/>
        </w:rPr>
      </w:pPr>
      <w:r w:rsidRPr="000E7558">
        <w:rPr>
          <w:spacing w:val="-3"/>
        </w:rPr>
        <w:t>Effective Date:</w:t>
      </w:r>
      <w:r w:rsidRPr="000E7558">
        <w:rPr>
          <w:spacing w:val="-3"/>
        </w:rPr>
        <w:tab/>
        <w:t>1-5-2021</w:t>
      </w:r>
      <w:r w:rsidRPr="000E7558">
        <w:rPr>
          <w:spacing w:val="-3"/>
          <w:u w:val="single"/>
        </w:rPr>
        <w:t xml:space="preserve">                </w:t>
      </w:r>
    </w:p>
    <w:p w14:paraId="69672E30" w14:textId="77777777" w:rsidR="00BC64C1" w:rsidRPr="000E7558" w:rsidRDefault="00BC64C1" w:rsidP="00BC64C1">
      <w:pPr>
        <w:tabs>
          <w:tab w:val="left" w:pos="-720"/>
        </w:tabs>
        <w:suppressAutoHyphens/>
        <w:spacing w:line="240" w:lineRule="atLeast"/>
        <w:jc w:val="both"/>
        <w:rPr>
          <w:spacing w:val="-3"/>
        </w:rPr>
      </w:pPr>
    </w:p>
    <w:p w14:paraId="3663D8CE" w14:textId="77777777" w:rsidR="00BC64C1" w:rsidRPr="000E7558" w:rsidRDefault="00BC64C1" w:rsidP="00BC64C1">
      <w:pPr>
        <w:tabs>
          <w:tab w:val="left" w:pos="-720"/>
        </w:tabs>
        <w:suppressAutoHyphens/>
        <w:spacing w:line="240" w:lineRule="atLeast"/>
        <w:jc w:val="both"/>
        <w:rPr>
          <w:spacing w:val="-3"/>
        </w:rPr>
      </w:pPr>
    </w:p>
    <w:p w14:paraId="2F8129DC" w14:textId="77777777" w:rsidR="00BC64C1" w:rsidRPr="000E7558" w:rsidRDefault="00BC64C1" w:rsidP="00BC64C1">
      <w:pPr>
        <w:tabs>
          <w:tab w:val="left" w:pos="-720"/>
        </w:tabs>
        <w:suppressAutoHyphens/>
        <w:spacing w:line="240" w:lineRule="atLeast"/>
        <w:jc w:val="both"/>
        <w:rPr>
          <w:spacing w:val="-3"/>
        </w:rPr>
      </w:pPr>
      <w:r w:rsidRPr="000E7558">
        <w:rPr>
          <w:spacing w:val="-3"/>
          <w:u w:val="single"/>
        </w:rPr>
        <w:t>Royce Erdmann</w:t>
      </w:r>
      <w:r w:rsidRPr="000E7558">
        <w:rPr>
          <w:spacing w:val="-3"/>
          <w:u w:val="single"/>
        </w:rPr>
        <w:tab/>
      </w:r>
      <w:r w:rsidRPr="000E7558">
        <w:rPr>
          <w:spacing w:val="-3"/>
          <w:u w:val="single"/>
        </w:rPr>
        <w:tab/>
      </w:r>
      <w:r w:rsidRPr="000E7558">
        <w:rPr>
          <w:spacing w:val="-3"/>
        </w:rPr>
        <w:tab/>
      </w:r>
      <w:r w:rsidRPr="000E7558">
        <w:rPr>
          <w:spacing w:val="-3"/>
        </w:rPr>
        <w:tab/>
      </w:r>
      <w:r w:rsidRPr="000E7558">
        <w:rPr>
          <w:spacing w:val="-3"/>
          <w:u w:val="single"/>
        </w:rPr>
        <w:t>Sondra Waltman</w:t>
      </w:r>
      <w:r w:rsidRPr="000E7558">
        <w:rPr>
          <w:spacing w:val="-3"/>
          <w:u w:val="single"/>
        </w:rPr>
        <w:tab/>
      </w:r>
      <w:r w:rsidRPr="000E7558">
        <w:rPr>
          <w:spacing w:val="-3"/>
          <w:u w:val="single"/>
        </w:rPr>
        <w:tab/>
      </w:r>
      <w:r w:rsidRPr="000E7558">
        <w:rPr>
          <w:spacing w:val="-3"/>
          <w:u w:val="single"/>
        </w:rPr>
        <w:tab/>
      </w:r>
    </w:p>
    <w:p w14:paraId="092F9A4B" w14:textId="52BED6CE" w:rsidR="00BC64C1" w:rsidRPr="000E7558" w:rsidRDefault="00BC64C1" w:rsidP="00BC64C1">
      <w:pPr>
        <w:tabs>
          <w:tab w:val="left" w:pos="-720"/>
        </w:tabs>
        <w:suppressAutoHyphens/>
        <w:spacing w:line="240" w:lineRule="atLeast"/>
        <w:jc w:val="both"/>
        <w:rPr>
          <w:spacing w:val="-3"/>
        </w:rPr>
      </w:pPr>
      <w:r w:rsidRPr="000E7558">
        <w:rPr>
          <w:spacing w:val="-3"/>
        </w:rPr>
        <w:t>Mayor, City of Leola</w:t>
      </w:r>
      <w:r w:rsidRPr="000E7558">
        <w:rPr>
          <w:spacing w:val="-3"/>
        </w:rPr>
        <w:tab/>
      </w:r>
      <w:r w:rsidRPr="000E7558">
        <w:rPr>
          <w:spacing w:val="-3"/>
        </w:rPr>
        <w:tab/>
      </w:r>
      <w:r w:rsidRPr="000E7558">
        <w:rPr>
          <w:spacing w:val="-3"/>
        </w:rPr>
        <w:tab/>
        <w:t>ATTEST:  Finance Officer, City of Leola</w:t>
      </w:r>
    </w:p>
    <w:p w14:paraId="023ED9A9" w14:textId="77777777" w:rsidR="00BC64C1" w:rsidRPr="000E7558" w:rsidRDefault="00BC64C1" w:rsidP="00BC64C1"/>
    <w:p w14:paraId="723A61C9" w14:textId="77777777" w:rsidR="00BC64C1" w:rsidRPr="000E7558" w:rsidRDefault="00BC64C1" w:rsidP="00BC64C1"/>
    <w:p w14:paraId="44C66224" w14:textId="77777777" w:rsidR="00BC64C1" w:rsidRPr="000E7558" w:rsidRDefault="00BC64C1" w:rsidP="00BC64C1">
      <w:pPr>
        <w:jc w:val="center"/>
      </w:pPr>
      <w:r w:rsidRPr="000E7558">
        <w:t>NOTICE OF ADOPTION</w:t>
      </w:r>
    </w:p>
    <w:p w14:paraId="09AFDE51" w14:textId="77777777" w:rsidR="00BC64C1" w:rsidRPr="000E7558" w:rsidRDefault="00BC64C1" w:rsidP="00BC64C1">
      <w:pPr>
        <w:jc w:val="center"/>
      </w:pPr>
    </w:p>
    <w:p w14:paraId="3AF077BB" w14:textId="77777777" w:rsidR="00BC64C1" w:rsidRPr="000E7558" w:rsidRDefault="00BC64C1" w:rsidP="00BC64C1">
      <w:r w:rsidRPr="000E7558">
        <w:t>ORDINANCE No. 2021-04 ADOPTING CHAPTER 7-10 LICENSING PROVISIONS FOR CANNABIS ESTABLISHMENTS IN THE CITY OF LEOLA.</w:t>
      </w:r>
    </w:p>
    <w:p w14:paraId="362E2484" w14:textId="77777777" w:rsidR="00BC64C1" w:rsidRPr="000E7558" w:rsidRDefault="00BC64C1" w:rsidP="00BC64C1"/>
    <w:p w14:paraId="233B9ECB" w14:textId="77777777" w:rsidR="00BC64C1" w:rsidRPr="000E7558" w:rsidRDefault="00BC64C1" w:rsidP="00BC64C1">
      <w:r w:rsidRPr="000E7558">
        <w:t xml:space="preserve">NOTICE is hereby given that Ordinance No. 2021-04 being an Ordinance adopting Chapter 7-10 Licensing Provisions for Cannabis Establishments within the city limits of the City of Leola, as set forth, was duly adopted by the City of Leola on the 6 </w:t>
      </w:r>
      <w:proofErr w:type="gramStart"/>
      <w:r w:rsidRPr="000E7558">
        <w:t>day</w:t>
      </w:r>
      <w:proofErr w:type="gramEnd"/>
      <w:r w:rsidRPr="000E7558">
        <w:t xml:space="preserve"> of December, 2021, and that such Ordinance shall be effective January 5, 2022.</w:t>
      </w:r>
    </w:p>
    <w:p w14:paraId="4147861F" w14:textId="77777777" w:rsidR="00BC64C1" w:rsidRPr="000E7558" w:rsidRDefault="00BC64C1" w:rsidP="00BC64C1"/>
    <w:p w14:paraId="6FF12BD3" w14:textId="77777777" w:rsidR="00BC64C1" w:rsidRPr="000E7558" w:rsidRDefault="00BC64C1" w:rsidP="00BC64C1">
      <w:pPr>
        <w:tabs>
          <w:tab w:val="left" w:pos="-720"/>
        </w:tabs>
        <w:suppressAutoHyphens/>
        <w:spacing w:line="240" w:lineRule="atLeast"/>
        <w:jc w:val="both"/>
      </w:pPr>
      <w:r w:rsidRPr="000E7558">
        <w:t xml:space="preserve">Dated this 6 day of </w:t>
      </w:r>
      <w:proofErr w:type="gramStart"/>
      <w:r w:rsidRPr="000E7558">
        <w:t>December,</w:t>
      </w:r>
      <w:proofErr w:type="gramEnd"/>
      <w:r w:rsidRPr="000E7558">
        <w:t xml:space="preserve"> 2021</w:t>
      </w:r>
    </w:p>
    <w:p w14:paraId="122B3252" w14:textId="77777777" w:rsidR="00BC64C1" w:rsidRPr="000E7558" w:rsidRDefault="00BC64C1" w:rsidP="00BC64C1">
      <w:pPr>
        <w:tabs>
          <w:tab w:val="left" w:pos="-720"/>
        </w:tabs>
        <w:suppressAutoHyphens/>
        <w:spacing w:line="240" w:lineRule="atLeast"/>
        <w:jc w:val="both"/>
      </w:pPr>
    </w:p>
    <w:p w14:paraId="1E362039" w14:textId="77777777" w:rsidR="00BC64C1" w:rsidRPr="000E7558" w:rsidRDefault="00BC64C1" w:rsidP="00BC64C1">
      <w:pPr>
        <w:tabs>
          <w:tab w:val="left" w:pos="-720"/>
        </w:tabs>
        <w:suppressAutoHyphens/>
        <w:spacing w:line="240" w:lineRule="atLeast"/>
        <w:jc w:val="both"/>
      </w:pPr>
    </w:p>
    <w:p w14:paraId="1D7EF989" w14:textId="27F08F86" w:rsidR="00BC64C1" w:rsidRPr="000E7558" w:rsidRDefault="00BC64C1" w:rsidP="00BC64C1">
      <w:pPr>
        <w:tabs>
          <w:tab w:val="left" w:pos="-720"/>
        </w:tabs>
        <w:suppressAutoHyphens/>
        <w:spacing w:line="240" w:lineRule="atLeast"/>
        <w:jc w:val="both"/>
      </w:pPr>
      <w:r w:rsidRPr="000E7558">
        <w:rPr>
          <w:spacing w:val="-3"/>
        </w:rPr>
        <w:tab/>
      </w:r>
      <w:r w:rsidRPr="000E7558">
        <w:rPr>
          <w:spacing w:val="-3"/>
        </w:rPr>
        <w:tab/>
      </w:r>
      <w:r w:rsidRPr="000E7558">
        <w:rPr>
          <w:spacing w:val="-3"/>
        </w:rPr>
        <w:tab/>
      </w:r>
      <w:r w:rsidRPr="000E7558">
        <w:rPr>
          <w:spacing w:val="-3"/>
        </w:rPr>
        <w:tab/>
      </w:r>
      <w:r w:rsidRPr="000E7558">
        <w:rPr>
          <w:spacing w:val="-3"/>
        </w:rPr>
        <w:tab/>
      </w:r>
      <w:r w:rsidRPr="000E7558">
        <w:rPr>
          <w:spacing w:val="-3"/>
          <w:u w:val="single"/>
        </w:rPr>
        <w:t>Royce Erdmann</w:t>
      </w:r>
      <w:r w:rsidRPr="000E7558">
        <w:rPr>
          <w:spacing w:val="-3"/>
          <w:u w:val="single"/>
        </w:rPr>
        <w:tab/>
      </w:r>
      <w:r w:rsidRPr="000E7558">
        <w:rPr>
          <w:spacing w:val="-3"/>
          <w:u w:val="single"/>
        </w:rPr>
        <w:tab/>
      </w:r>
      <w:r w:rsidRPr="000E7558">
        <w:rPr>
          <w:spacing w:val="-3"/>
          <w:u w:val="single"/>
        </w:rPr>
        <w:tab/>
      </w:r>
      <w:r w:rsidRPr="000E7558">
        <w:rPr>
          <w:spacing w:val="-3"/>
        </w:rPr>
        <w:tab/>
      </w:r>
      <w:r w:rsidRPr="000E7558">
        <w:rPr>
          <w:spacing w:val="-3"/>
        </w:rPr>
        <w:tab/>
      </w:r>
      <w:r w:rsidRPr="000E7558">
        <w:rPr>
          <w:spacing w:val="-3"/>
        </w:rPr>
        <w:tab/>
      </w:r>
      <w:r w:rsidRPr="000E7558">
        <w:rPr>
          <w:spacing w:val="-3"/>
        </w:rPr>
        <w:tab/>
      </w:r>
      <w:r w:rsidR="000E720A" w:rsidRPr="000E7558">
        <w:rPr>
          <w:spacing w:val="-3"/>
        </w:rPr>
        <w:tab/>
      </w:r>
      <w:r w:rsidRPr="000E7558">
        <w:rPr>
          <w:spacing w:val="-3"/>
        </w:rPr>
        <w:tab/>
      </w:r>
      <w:r w:rsidRPr="000E7558">
        <w:rPr>
          <w:spacing w:val="-3"/>
        </w:rPr>
        <w:tab/>
      </w:r>
      <w:r w:rsidRPr="000E7558">
        <w:rPr>
          <w:spacing w:val="-3"/>
        </w:rPr>
        <w:tab/>
      </w:r>
      <w:r w:rsidRPr="000E7558">
        <w:rPr>
          <w:spacing w:val="-3"/>
        </w:rPr>
        <w:tab/>
        <w:t>Mayor, City of Leola</w:t>
      </w:r>
    </w:p>
    <w:p w14:paraId="13898904" w14:textId="46E11D95" w:rsidR="00BC64C1" w:rsidRPr="000E7558" w:rsidRDefault="00BC64C1" w:rsidP="006069DF"/>
    <w:p w14:paraId="4538BF49" w14:textId="5BB954F3" w:rsidR="00BC64C1" w:rsidRPr="000E7558" w:rsidRDefault="00BC64C1" w:rsidP="006069DF"/>
    <w:p w14:paraId="6FFCD91F" w14:textId="77777777" w:rsidR="00BC64C1" w:rsidRPr="000E7558" w:rsidRDefault="00BC64C1" w:rsidP="006069DF"/>
    <w:bookmarkEnd w:id="0"/>
    <w:p w14:paraId="17B1748A" w14:textId="0DD08443" w:rsidR="00CA0DC1" w:rsidRPr="000E7558" w:rsidRDefault="00CA0DC1" w:rsidP="00CA0DC1">
      <w:r w:rsidRPr="000E7558">
        <w:t>At 7:30, McPherson County Deputy Sheriff Allie Hilgemann joined the meeting to discuss the monthly county law report.  With no questions from the council, she was thanked for her services and left the meeting.</w:t>
      </w:r>
    </w:p>
    <w:p w14:paraId="43C4EF2C" w14:textId="7BA891FD" w:rsidR="00CA0DC1" w:rsidRPr="000E7558" w:rsidRDefault="00CA0DC1" w:rsidP="00CA0DC1">
      <w:r w:rsidRPr="000E7558">
        <w:t>OLD BUSINESS</w:t>
      </w:r>
    </w:p>
    <w:p w14:paraId="0CF57EFD" w14:textId="45B9BCE7" w:rsidR="00A47D37" w:rsidRPr="000E7558" w:rsidRDefault="00A47D37" w:rsidP="00CA0DC1">
      <w:r w:rsidRPr="000E7558">
        <w:t>State Surplus/Vehicles:</w:t>
      </w:r>
      <w:r w:rsidR="00057C86" w:rsidRPr="000E7558">
        <w:t xml:space="preserve">  Council review</w:t>
      </w:r>
      <w:r w:rsidR="006E1ACF" w:rsidRPr="000E7558">
        <w:t>ed and discussed</w:t>
      </w:r>
      <w:r w:rsidR="00057C86" w:rsidRPr="000E7558">
        <w:t xml:space="preserve"> </w:t>
      </w:r>
      <w:r w:rsidR="006E1ACF" w:rsidRPr="000E7558">
        <w:t xml:space="preserve">vehicle </w:t>
      </w:r>
      <w:r w:rsidR="00057C86" w:rsidRPr="000E7558">
        <w:t xml:space="preserve">options.  Reis moved with a second from Wimer to purchase a 2014 Dodge Ram 1500 with 77k miles </w:t>
      </w:r>
      <w:r w:rsidR="00FF2BE2" w:rsidRPr="000E7558">
        <w:t xml:space="preserve">listed for $19,175 </w:t>
      </w:r>
      <w:r w:rsidR="00057C86" w:rsidRPr="000E7558">
        <w:t>from SD Federal Surplus Property in Huron.  All in favor, motion carried.</w:t>
      </w:r>
      <w:r w:rsidR="009E146C" w:rsidRPr="000E7558">
        <w:t xml:space="preserve">  Waltman will contact SD Federal Surplus Property to verify the vehicle is still available.</w:t>
      </w:r>
      <w:r w:rsidR="00EA2889" w:rsidRPr="000E7558">
        <w:t xml:space="preserve">  Reis moved with a second from Wimer to order two sets of magnetic decals for the new and old vehicles.  All in favor, motion carried.</w:t>
      </w:r>
    </w:p>
    <w:p w14:paraId="1BDBEC0C" w14:textId="10877547" w:rsidR="00A47D37" w:rsidRPr="000E7558" w:rsidRDefault="00A47D37" w:rsidP="00CA0DC1">
      <w:r w:rsidRPr="000E7558">
        <w:t>FBLA Angel Tree &amp; Parade of Lights:</w:t>
      </w:r>
      <w:r w:rsidR="009E146C" w:rsidRPr="000E7558">
        <w:t xml:space="preserve">  The Angel Tree will be at the Finance Office through December 10 and the parade of lights was December 4.</w:t>
      </w:r>
    </w:p>
    <w:p w14:paraId="41B6CFCA" w14:textId="5542AD74" w:rsidR="00A47D37" w:rsidRPr="000E7558" w:rsidRDefault="00A47D37" w:rsidP="00CA0DC1">
      <w:r w:rsidRPr="000E7558">
        <w:t>SD Health Pool Rates:</w:t>
      </w:r>
      <w:r w:rsidR="009E146C" w:rsidRPr="000E7558">
        <w:t xml:space="preserve">  The 2022 renewal rate for</w:t>
      </w:r>
      <w:r w:rsidR="00EA2889" w:rsidRPr="000E7558">
        <w:t xml:space="preserve"> a single health plan is increasing to $774.82 from $737.92 effective January 1.</w:t>
      </w:r>
    </w:p>
    <w:p w14:paraId="641C33DC" w14:textId="14AF8939" w:rsidR="00307DC2" w:rsidRPr="000E7558" w:rsidRDefault="00A47D37" w:rsidP="00CA0DC1">
      <w:r w:rsidRPr="000E7558">
        <w:t>Dog Tags:</w:t>
      </w:r>
      <w:r w:rsidR="00307DC2" w:rsidRPr="000E7558">
        <w:t xml:space="preserve">  2022 dog tags are available in the finance office.  2021 dog tags expire December 31, 2021.  Only 26 tags for 2022 have been obtained.  Late fees will be imposed after the due date.  Unfortunately, the City of Leola will not be hosting a shot clinic like in years past.</w:t>
      </w:r>
    </w:p>
    <w:p w14:paraId="44CF995C" w14:textId="2930C5DF" w:rsidR="00A47D37" w:rsidRPr="000E7558" w:rsidRDefault="00A47D37" w:rsidP="00CA0DC1">
      <w:r w:rsidRPr="000E7558">
        <w:t>Budget vs Actual:</w:t>
      </w:r>
    </w:p>
    <w:p w14:paraId="4F23C9F0" w14:textId="6750B868" w:rsidR="007937FA" w:rsidRPr="000E7558" w:rsidRDefault="007937FA" w:rsidP="00CA0DC1">
      <w:r w:rsidRPr="000E7558">
        <w:t xml:space="preserve">Actual expenses were compared to the 2021 budget.  Wimer introduced the following resolution to transfer contingency funds and moved for its adoption.  Leibel seconded.  All in favor, Resolution </w:t>
      </w:r>
      <w:r w:rsidR="008C63EB" w:rsidRPr="000E7558">
        <w:t>20</w:t>
      </w:r>
      <w:r w:rsidRPr="000E7558">
        <w:t>21-</w:t>
      </w:r>
      <w:r w:rsidR="008C63EB" w:rsidRPr="000E7558">
        <w:t>01</w:t>
      </w:r>
      <w:r w:rsidRPr="000E7558">
        <w:t xml:space="preserve"> was duly adopted.  Resolution </w:t>
      </w:r>
      <w:r w:rsidR="008C63EB" w:rsidRPr="000E7558">
        <w:t>20</w:t>
      </w:r>
      <w:r w:rsidRPr="000E7558">
        <w:t>21-</w:t>
      </w:r>
      <w:r w:rsidR="008C63EB" w:rsidRPr="000E7558">
        <w:t>01</w:t>
      </w:r>
      <w:r w:rsidRPr="000E7558">
        <w:t xml:space="preserve"> was read as follows:</w:t>
      </w:r>
    </w:p>
    <w:p w14:paraId="72AA63B2" w14:textId="67282494" w:rsidR="007937FA" w:rsidRPr="000E7558" w:rsidRDefault="008C63EB" w:rsidP="00CA0DC1">
      <w:r w:rsidRPr="000E7558">
        <w:t>Resolution 2021-01 Contingency Budget Transfer</w:t>
      </w:r>
    </w:p>
    <w:p w14:paraId="0A10292C" w14:textId="254C1844" w:rsidR="008C63EB" w:rsidRPr="000E7558" w:rsidRDefault="008C63EB" w:rsidP="00CA0DC1">
      <w:r w:rsidRPr="000E7558">
        <w:t>BE IT RESOLVED 2021-01 TRANSFER FROM CONTINGENCY BUDGET FUND</w:t>
      </w:r>
    </w:p>
    <w:p w14:paraId="734BAD42" w14:textId="18F9F55C" w:rsidR="008C63EB" w:rsidRPr="000E7558" w:rsidRDefault="008C63EB" w:rsidP="00CA0DC1">
      <w:r w:rsidRPr="000E7558">
        <w:t xml:space="preserve">WHEREAS the City of Leola prepares and approves a budget each September for the following calendar </w:t>
      </w:r>
      <w:proofErr w:type="gramStart"/>
      <w:r w:rsidRPr="000E7558">
        <w:t>year;</w:t>
      </w:r>
      <w:proofErr w:type="gramEnd"/>
    </w:p>
    <w:p w14:paraId="495D9FF9" w14:textId="2790311E" w:rsidR="008C63EB" w:rsidRPr="000E7558" w:rsidRDefault="008C63EB" w:rsidP="00CA0DC1">
      <w:r w:rsidRPr="000E7558">
        <w:t>WHEREAS the budget for 2021 contains a contingency fund of $40,082.50 that can be transferred to any general fund account as provided for SDCL 9-21-6.1 with transfer to be made by resolution of the board from the contingency appropriation established pursuant to SDCL 9-21-6.1 and be moved to other insufficient appropriations as made in the 2021 adopted budget, transferring contingency to the following departments is estimated to discharge just obligations of said appropriations; and</w:t>
      </w:r>
    </w:p>
    <w:p w14:paraId="18193307" w14:textId="2F533A50" w:rsidR="008C63EB" w:rsidRPr="000E7558" w:rsidRDefault="008C63EB" w:rsidP="00CA0DC1">
      <w:r w:rsidRPr="000E7558">
        <w:t>THEREFORE, BE IT RESOLVED that the appropriation be transferred from the contingency budget to the following department budgets as follows:</w:t>
      </w:r>
    </w:p>
    <w:p w14:paraId="26F0CCBB" w14:textId="5F124EE1" w:rsidR="0031013D" w:rsidRPr="000E7558" w:rsidRDefault="0031013D" w:rsidP="00CA0DC1">
      <w:r w:rsidRPr="000E7558">
        <w:tab/>
        <w:t>101 General Fund: 410 General Government</w:t>
      </w:r>
    </w:p>
    <w:p w14:paraId="5C690147" w14:textId="331BB4AF" w:rsidR="0031013D" w:rsidRPr="000E7558" w:rsidRDefault="0031013D" w:rsidP="00CA0DC1">
      <w:r w:rsidRPr="000E7558">
        <w:tab/>
      </w:r>
      <w:r w:rsidRPr="000E7558">
        <w:tab/>
        <w:t>101-41200-Mayor and Council, $</w:t>
      </w:r>
      <w:r w:rsidR="006F4925" w:rsidRPr="000E7558">
        <w:t>1,800</w:t>
      </w:r>
    </w:p>
    <w:p w14:paraId="3DB0F423" w14:textId="61651E36" w:rsidR="0031013D" w:rsidRPr="000E7558" w:rsidRDefault="0031013D" w:rsidP="00CA0DC1">
      <w:r w:rsidRPr="000E7558">
        <w:lastRenderedPageBreak/>
        <w:tab/>
      </w:r>
      <w:r w:rsidRPr="000E7558">
        <w:tab/>
        <w:t>101-41300-Election, $</w:t>
      </w:r>
      <w:r w:rsidR="006F4925" w:rsidRPr="000E7558">
        <w:t>23</w:t>
      </w:r>
    </w:p>
    <w:p w14:paraId="7F44F0C7" w14:textId="01C48B67" w:rsidR="00C25039" w:rsidRPr="000E7558" w:rsidRDefault="00C25039" w:rsidP="00CA0DC1">
      <w:r w:rsidRPr="000E7558">
        <w:tab/>
        <w:t>101 General Fund: 420 Public Safety</w:t>
      </w:r>
    </w:p>
    <w:p w14:paraId="0FC2C246" w14:textId="48EF71CB" w:rsidR="0031013D" w:rsidRPr="000E7558" w:rsidRDefault="0031013D" w:rsidP="00CA0DC1">
      <w:r w:rsidRPr="000E7558">
        <w:tab/>
      </w:r>
      <w:r w:rsidRPr="000E7558">
        <w:tab/>
      </w:r>
      <w:r w:rsidR="00B31B60" w:rsidRPr="000E7558">
        <w:t>101-42300-Protection &amp; Inspection/Code, $15,300</w:t>
      </w:r>
    </w:p>
    <w:p w14:paraId="24ED58E2" w14:textId="6E9681D9" w:rsidR="006F4925" w:rsidRPr="000E7558" w:rsidRDefault="006F4925" w:rsidP="00CA0DC1">
      <w:r w:rsidRPr="000E7558">
        <w:tab/>
        <w:t>Total Contingency Budget Transfer $17,123</w:t>
      </w:r>
    </w:p>
    <w:p w14:paraId="1F004B1C" w14:textId="7D03A202" w:rsidR="006F4925" w:rsidRPr="000E7558" w:rsidRDefault="006F4925" w:rsidP="00CA0DC1">
      <w:r w:rsidRPr="000E7558">
        <w:t>Dated this 6</w:t>
      </w:r>
      <w:r w:rsidRPr="000E7558">
        <w:rPr>
          <w:vertAlign w:val="superscript"/>
        </w:rPr>
        <w:t>th</w:t>
      </w:r>
      <w:r w:rsidRPr="000E7558">
        <w:t xml:space="preserve"> day of </w:t>
      </w:r>
      <w:proofErr w:type="gramStart"/>
      <w:r w:rsidRPr="000E7558">
        <w:t>December,</w:t>
      </w:r>
      <w:proofErr w:type="gramEnd"/>
      <w:r w:rsidRPr="000E7558">
        <w:t xml:space="preserve"> 2021.</w:t>
      </w:r>
    </w:p>
    <w:p w14:paraId="0F6B29B4" w14:textId="57B8B083" w:rsidR="006F4925" w:rsidRPr="000E7558" w:rsidRDefault="006F4925" w:rsidP="00CA0DC1">
      <w:r w:rsidRPr="000E7558">
        <w:t>ATTEST:</w:t>
      </w:r>
    </w:p>
    <w:p w14:paraId="15548166" w14:textId="63434488" w:rsidR="006F4925" w:rsidRPr="000E7558" w:rsidRDefault="006F4925" w:rsidP="00CA0DC1">
      <w:r w:rsidRPr="000E7558">
        <w:t>______________________________</w:t>
      </w:r>
      <w:r w:rsidRPr="000E7558">
        <w:tab/>
      </w:r>
      <w:r w:rsidRPr="000E7558">
        <w:tab/>
      </w:r>
      <w:r w:rsidRPr="000E7558">
        <w:tab/>
        <w:t>______________________________</w:t>
      </w:r>
    </w:p>
    <w:p w14:paraId="2A623B53" w14:textId="7E436F7A" w:rsidR="006F4925" w:rsidRPr="000E7558" w:rsidRDefault="006F4925" w:rsidP="00CA0DC1">
      <w:r w:rsidRPr="000E7558">
        <w:t>Sondra Waltman, Finance Officer</w:t>
      </w:r>
      <w:r w:rsidRPr="000E7558">
        <w:tab/>
      </w:r>
      <w:r w:rsidRPr="000E7558">
        <w:tab/>
      </w:r>
      <w:r w:rsidRPr="000E7558">
        <w:tab/>
        <w:t>Royce Erdmann, Mayor</w:t>
      </w:r>
    </w:p>
    <w:p w14:paraId="7C18A8EE" w14:textId="77777777" w:rsidR="000E720A" w:rsidRPr="000E7558" w:rsidRDefault="000E720A" w:rsidP="00CA0DC1"/>
    <w:p w14:paraId="29B1E6F8" w14:textId="0C4A600F" w:rsidR="00A47D37" w:rsidRPr="000E7558" w:rsidRDefault="00A47D37" w:rsidP="00CA0DC1">
      <w:r w:rsidRPr="000E7558">
        <w:t>NEW BUSINESS</w:t>
      </w:r>
    </w:p>
    <w:p w14:paraId="1C53EA28" w14:textId="4155EE3D" w:rsidR="00A47D37" w:rsidRPr="000E7558" w:rsidRDefault="00A47D37" w:rsidP="00CA0DC1">
      <w:r w:rsidRPr="000E7558">
        <w:t>Library checking Account</w:t>
      </w:r>
      <w:r w:rsidR="005A5C6F" w:rsidRPr="000E7558">
        <w:t>:  Schaible moved with a second from Rau to have the following signers on library checking account, Pam Walz (Librarian), Deb Weiszhaar (Library Board President), Sondra Waltman (Finance Officer), and Royce Erdmann (Mayor).  All in favor, motion carried.</w:t>
      </w:r>
    </w:p>
    <w:p w14:paraId="3FBE8CBD" w14:textId="5864E1C3" w:rsidR="00A47D37" w:rsidRPr="000E7558" w:rsidRDefault="00A47D37" w:rsidP="00CA0DC1">
      <w:r w:rsidRPr="000E7558">
        <w:t>Year End Business:</w:t>
      </w:r>
      <w:r w:rsidR="00A03506" w:rsidRPr="000E7558">
        <w:t xml:space="preserve">  Discussion was held if a year end meeting was needed or not.  Council felt if time allowed at the current meeting to discuss personnel and wages, an additional meeting was not required.</w:t>
      </w:r>
    </w:p>
    <w:p w14:paraId="00427390" w14:textId="385E0603" w:rsidR="00A47D37" w:rsidRPr="000E7558" w:rsidRDefault="00A47D37" w:rsidP="00CA0DC1">
      <w:r w:rsidRPr="000E7558">
        <w:t>Tax Deeds:</w:t>
      </w:r>
      <w:r w:rsidR="00A03506" w:rsidRPr="000E7558">
        <w:t xml:space="preserve">  The county</w:t>
      </w:r>
      <w:r w:rsidR="00777291" w:rsidRPr="000E7558">
        <w:t>’s sale of land acquired by county tax deeds will be held Tuesday, December 7.  If a property does not sell, discussion will be continued at the next meeting.</w:t>
      </w:r>
    </w:p>
    <w:p w14:paraId="2AB85656" w14:textId="7C69B218" w:rsidR="00A47D37" w:rsidRPr="000E7558" w:rsidRDefault="00A47D37" w:rsidP="00CA0DC1">
      <w:r w:rsidRPr="000E7558">
        <w:t>Holiday Hours:</w:t>
      </w:r>
      <w:r w:rsidR="00777291" w:rsidRPr="000E7558">
        <w:t xml:space="preserve">  Due to Christmas and New Year’s Day being on a Saturday, Wimer moved with a second from Reis to observe December 24 and 31 as holidays for employees.  All in favor, motion carried.</w:t>
      </w:r>
    </w:p>
    <w:p w14:paraId="30108490" w14:textId="2982F1F4" w:rsidR="00A47D37" w:rsidRPr="000E7558" w:rsidRDefault="00A47D37" w:rsidP="00CA0DC1">
      <w:r w:rsidRPr="000E7558">
        <w:t>Insurance Renewals:</w:t>
      </w:r>
      <w:r w:rsidR="00777291" w:rsidRPr="000E7558">
        <w:t xml:space="preserve">  An overview of the proposed 2022 policy was shared with the council.</w:t>
      </w:r>
      <w:r w:rsidR="00BD0FE7" w:rsidRPr="000E7558">
        <w:t xml:space="preserve">  An annual renewal of $34,453 was accepted by the council and approved to renew January 1, 2022.</w:t>
      </w:r>
    </w:p>
    <w:p w14:paraId="168C1180" w14:textId="2F64F3B7" w:rsidR="00A47D37" w:rsidRPr="000E7558" w:rsidRDefault="00A47D37" w:rsidP="00CA0DC1">
      <w:r w:rsidRPr="000E7558">
        <w:t>COMMITTEE REPORTS</w:t>
      </w:r>
    </w:p>
    <w:p w14:paraId="33595276" w14:textId="4688D5A5" w:rsidR="00802950" w:rsidRPr="000E7558" w:rsidRDefault="00CB2C0A" w:rsidP="00CA0DC1">
      <w:r w:rsidRPr="000E7558">
        <w:t>Street, Alley &amp; Restricted Use Site:</w:t>
      </w:r>
      <w:r w:rsidR="0020022F" w:rsidRPr="000E7558">
        <w:t xml:space="preserve">  </w:t>
      </w:r>
      <w:r w:rsidR="00802950" w:rsidRPr="000E7558">
        <w:t xml:space="preserve">Discussion was held on when to plow the streets.  Maintenance stated they were waiting for a harder freeze before plowing to prevent road damage.  Oban Construction has been contacted to grind concrete </w:t>
      </w:r>
      <w:r w:rsidR="00C7363E" w:rsidRPr="000E7558">
        <w:t xml:space="preserve">at the Restricted Use Site </w:t>
      </w:r>
      <w:r w:rsidR="00802950" w:rsidRPr="000E7558">
        <w:t>and the city is on a waiting list.  Exploring options to dispose of the metal debris at the RUS, Meyer Salvage Yard would bring a container, pick it up when it is full and pay $75/ton for the metal.  Schaible moved with a second from Reis to contact Meyer and arrange for the container when the ground freezes.  All in favor, motion carried.</w:t>
      </w:r>
      <w:r w:rsidR="008D4FE5" w:rsidRPr="000E7558">
        <w:t xml:space="preserve">  Fill dirt was discussed.  There is no expense to use it and it is available for Leola citizens residing in the community.</w:t>
      </w:r>
    </w:p>
    <w:p w14:paraId="3A330360" w14:textId="31F3E6F7" w:rsidR="00CB2C0A" w:rsidRPr="000E7558" w:rsidRDefault="00CB2C0A" w:rsidP="00CA0DC1">
      <w:r w:rsidRPr="000E7558">
        <w:t>Water &amp; Sewer:</w:t>
      </w:r>
      <w:r w:rsidR="004101EE" w:rsidRPr="000E7558">
        <w:t xml:space="preserve">  There were </w:t>
      </w:r>
      <w:r w:rsidR="008D4FE5" w:rsidRPr="000E7558">
        <w:t>40</w:t>
      </w:r>
      <w:r w:rsidR="004101EE" w:rsidRPr="000E7558">
        <w:t xml:space="preserve"> late letters, </w:t>
      </w:r>
      <w:r w:rsidR="008D4FE5" w:rsidRPr="000E7558">
        <w:t>11</w:t>
      </w:r>
      <w:r w:rsidR="004101EE" w:rsidRPr="000E7558">
        <w:t xml:space="preserve"> postings and </w:t>
      </w:r>
      <w:r w:rsidR="008D4FE5" w:rsidRPr="000E7558">
        <w:t>2</w:t>
      </w:r>
      <w:r w:rsidR="004101EE" w:rsidRPr="000E7558">
        <w:t xml:space="preserve"> disconnect</w:t>
      </w:r>
      <w:r w:rsidR="008D4FE5" w:rsidRPr="000E7558">
        <w:t>ed</w:t>
      </w:r>
      <w:r w:rsidR="004101EE" w:rsidRPr="000E7558">
        <w:t xml:space="preserve"> for nonpayment.</w:t>
      </w:r>
    </w:p>
    <w:p w14:paraId="5957A3B1" w14:textId="68E7F4D0" w:rsidR="00CB2C0A" w:rsidRPr="000E7558" w:rsidRDefault="00CB2C0A" w:rsidP="00CA0DC1">
      <w:r w:rsidRPr="000E7558">
        <w:t>Park, Recreation &amp; Pool:</w:t>
      </w:r>
      <w:r w:rsidR="004101EE" w:rsidRPr="000E7558">
        <w:t xml:space="preserve">  </w:t>
      </w:r>
      <w:r w:rsidR="008D4FE5" w:rsidRPr="000E7558">
        <w:t>Concerns of the water levels in the pool have been expressed.  Maintenance will check and monitor them.</w:t>
      </w:r>
      <w:r w:rsidR="0083201E" w:rsidRPr="000E7558">
        <w:t xml:space="preserve">  Electricity is still on at the campgrounds.  Since the camping season has ended, the power needs to be disconnected.  Waltman will contact MDU.</w:t>
      </w:r>
    </w:p>
    <w:p w14:paraId="31C0850A" w14:textId="68C3FF90" w:rsidR="0083201E" w:rsidRPr="000E7558" w:rsidRDefault="00CB2C0A" w:rsidP="00CA0DC1">
      <w:r w:rsidRPr="000E7558">
        <w:lastRenderedPageBreak/>
        <w:t>Building &amp; Equipment:</w:t>
      </w:r>
      <w:r w:rsidR="004101EE" w:rsidRPr="000E7558">
        <w:t xml:space="preserve">  </w:t>
      </w:r>
      <w:r w:rsidR="00596360" w:rsidRPr="000E7558">
        <w:t xml:space="preserve">A sewer smell was reported in the Citizen’s Building.  Maintenance will check and fill water traps as needed.  Discussion was held on the condition of the </w:t>
      </w:r>
      <w:proofErr w:type="spellStart"/>
      <w:r w:rsidR="00596360" w:rsidRPr="000E7558">
        <w:t>skidsteer</w:t>
      </w:r>
      <w:proofErr w:type="spellEnd"/>
      <w:r w:rsidR="00596360" w:rsidRPr="000E7558">
        <w:t xml:space="preserve"> tires.  Years back, other tires were purchased with better tread, but not filled with foam.  Maintenance was told to put the tires with better tread on for winter and can use the filled tires in the spring/summer when the RUS is open.</w:t>
      </w:r>
    </w:p>
    <w:p w14:paraId="774DAA4B" w14:textId="4B95DEFD" w:rsidR="00145172" w:rsidRPr="000E7558" w:rsidRDefault="00CB2C0A" w:rsidP="00CA0DC1">
      <w:r w:rsidRPr="000E7558">
        <w:t>Code Enforcement, Law Enforcement &amp; Library Reports:</w:t>
      </w:r>
      <w:r w:rsidR="004101EE" w:rsidRPr="000E7558">
        <w:t xml:space="preserve">  </w:t>
      </w:r>
      <w:r w:rsidR="00145172" w:rsidRPr="000E7558">
        <w:t xml:space="preserve">A quote was opened from </w:t>
      </w:r>
      <w:r w:rsidR="00C22E65" w:rsidRPr="000E7558">
        <w:t xml:space="preserve">Rod </w:t>
      </w:r>
      <w:r w:rsidR="00145172" w:rsidRPr="000E7558">
        <w:t>Hoffman for the abatement on 709 Conklin Street.  The quote was for $5,950 and that did not dig up the concrete basement or include fill.  Reis moved with a second from Wimer to accept the quote pending the condition of Hoffman also breaking the concrete base for drainage.  All in favor, motion carried.  The updated code enforcement list was reviewed along with the library report.</w:t>
      </w:r>
    </w:p>
    <w:p w14:paraId="13161BFD" w14:textId="16759559" w:rsidR="00CB2C0A" w:rsidRPr="000E7558" w:rsidRDefault="00CB2C0A" w:rsidP="00CA0DC1">
      <w:bookmarkStart w:id="1" w:name="_Hlk90283735"/>
      <w:r w:rsidRPr="000E7558">
        <w:t>Zoning:</w:t>
      </w:r>
      <w:r w:rsidR="004101EE" w:rsidRPr="000E7558">
        <w:t xml:space="preserve">  </w:t>
      </w:r>
      <w:r w:rsidR="00145172" w:rsidRPr="000E7558">
        <w:t xml:space="preserve">The </w:t>
      </w:r>
      <w:r w:rsidR="00DD7EF1" w:rsidRPr="000E7558">
        <w:t>McPherson County’s Department of Equalization is hosting a</w:t>
      </w:r>
      <w:r w:rsidR="0095560D" w:rsidRPr="000E7558">
        <w:t xml:space="preserve"> zoning</w:t>
      </w:r>
      <w:r w:rsidR="00DD7EF1" w:rsidRPr="000E7558">
        <w:t xml:space="preserve"> meeting on Thursday, December 9 at 1 pm.</w:t>
      </w:r>
    </w:p>
    <w:bookmarkEnd w:id="1"/>
    <w:p w14:paraId="096E8DB7" w14:textId="77777777" w:rsidR="00CB2C0A" w:rsidRPr="000E7558" w:rsidRDefault="00CB2C0A" w:rsidP="00CB2C0A">
      <w:r w:rsidRPr="000E7558">
        <w:t>COMPLAINT FORMS:  None.</w:t>
      </w:r>
    </w:p>
    <w:p w14:paraId="713F5522" w14:textId="77777777" w:rsidR="00CB2C0A" w:rsidRPr="000E7558" w:rsidRDefault="00CB2C0A" w:rsidP="00CB2C0A">
      <w:r w:rsidRPr="000E7558">
        <w:t xml:space="preserve">PUBLIC COMMENTS: None. </w:t>
      </w:r>
    </w:p>
    <w:p w14:paraId="25B1E746" w14:textId="23D2D1D4" w:rsidR="00CB2C0A" w:rsidRPr="000E7558" w:rsidRDefault="00CB2C0A" w:rsidP="00CB2C0A">
      <w:r w:rsidRPr="000E7558">
        <w:t xml:space="preserve">UPCOMING MEETINGS:  The next </w:t>
      </w:r>
      <w:r w:rsidR="00B81B11" w:rsidRPr="000E7558">
        <w:t xml:space="preserve">council </w:t>
      </w:r>
      <w:r w:rsidRPr="000E7558">
        <w:t xml:space="preserve">meeting will be Monday, </w:t>
      </w:r>
      <w:r w:rsidR="0080664C" w:rsidRPr="000E7558">
        <w:t>January 3rd</w:t>
      </w:r>
      <w:r w:rsidRPr="000E7558">
        <w:t xml:space="preserve"> at 7 pm.</w:t>
      </w:r>
    </w:p>
    <w:p w14:paraId="35022DE4" w14:textId="01995464" w:rsidR="00CB2C0A" w:rsidRPr="000E7558" w:rsidRDefault="00CB2C0A" w:rsidP="00CB2C0A">
      <w:r w:rsidRPr="000E7558">
        <w:t xml:space="preserve">CORRESPONDENCE:  </w:t>
      </w:r>
      <w:r w:rsidR="0080664C" w:rsidRPr="000E7558">
        <w:t>None.</w:t>
      </w:r>
    </w:p>
    <w:p w14:paraId="3F3203CA" w14:textId="388D9A28" w:rsidR="00CB2C0A" w:rsidRPr="000E7558" w:rsidRDefault="00CB2C0A" w:rsidP="00CB2C0A">
      <w:pPr>
        <w:spacing w:line="257" w:lineRule="auto"/>
      </w:pPr>
      <w:r w:rsidRPr="000E7558">
        <w:t xml:space="preserve">ADDITIONAL TOPICS:  </w:t>
      </w:r>
      <w:r w:rsidR="0080664C" w:rsidRPr="000E7558">
        <w:t>Now that the city is set up with Advanced Asset Alliance, Waltman inquired about three delinquent accounts to be sent.  Council wished to proceed with the next steps with AAA.</w:t>
      </w:r>
    </w:p>
    <w:p w14:paraId="52DEC9D5" w14:textId="16DD4852" w:rsidR="0080664C" w:rsidRPr="000E7558" w:rsidRDefault="0080664C" w:rsidP="0080664C">
      <w:r w:rsidRPr="000E7558">
        <w:t xml:space="preserve">EXECUTIVE SESSION: At 9:02 pm Wimer moved with a second from Rau to </w:t>
      </w:r>
      <w:r w:rsidR="00FF718C" w:rsidRPr="000E7558">
        <w:t>enter</w:t>
      </w:r>
      <w:r w:rsidRPr="000E7558">
        <w:t xml:space="preserve"> </w:t>
      </w:r>
      <w:r w:rsidR="00FF718C" w:rsidRPr="000E7558">
        <w:t>e</w:t>
      </w:r>
      <w:r w:rsidRPr="000E7558">
        <w:t xml:space="preserve">xecutive </w:t>
      </w:r>
      <w:r w:rsidR="00FF718C" w:rsidRPr="000E7558">
        <w:t>s</w:t>
      </w:r>
      <w:r w:rsidRPr="000E7558">
        <w:t xml:space="preserve">ession for personnel discussion.  All in favor, motion carried.  At 9:44 pm, executive session ended.  Rau moved with a second from Wimer to set the following wages for 2022:  Sondra Waltman, Finance Officer, </w:t>
      </w:r>
      <w:r w:rsidR="00132804" w:rsidRPr="000E7558">
        <w:t>$40,000</w:t>
      </w:r>
      <w:r w:rsidRPr="000E7558">
        <w:t>; Jeff Tschappat</w:t>
      </w:r>
      <w:r w:rsidR="00AA28A2" w:rsidRPr="000E7558">
        <w:t>, Public Works/Maintenance, a $</w:t>
      </w:r>
      <w:r w:rsidR="00132804" w:rsidRPr="000E7558">
        <w:t>38,850</w:t>
      </w:r>
      <w:r w:rsidR="00AA28A2" w:rsidRPr="000E7558">
        <w:t>; James Hoffman, Public Works/Maintenance, $</w:t>
      </w:r>
      <w:r w:rsidR="00132804" w:rsidRPr="000E7558">
        <w:t>3</w:t>
      </w:r>
      <w:r w:rsidR="00AA28A2" w:rsidRPr="000E7558">
        <w:t>3,300; Pam Walz, Librarian, $12/hour; Librarian Substitute, $10/hour; and Zulma Velazquez, $12/hour.  All in favor, motion carried.</w:t>
      </w:r>
    </w:p>
    <w:p w14:paraId="7CC837CB" w14:textId="3B724D82" w:rsidR="00CB2C0A" w:rsidRPr="000E7558" w:rsidRDefault="00CB2C0A" w:rsidP="00CB2C0A">
      <w:pPr>
        <w:spacing w:line="257" w:lineRule="auto"/>
      </w:pPr>
      <w:r w:rsidRPr="000E7558">
        <w:t xml:space="preserve">At </w:t>
      </w:r>
      <w:r w:rsidR="00AA28A2" w:rsidRPr="000E7558">
        <w:t>9:50</w:t>
      </w:r>
      <w:r w:rsidRPr="000E7558">
        <w:t xml:space="preserve"> pm, </w:t>
      </w:r>
      <w:r w:rsidR="00AA28A2" w:rsidRPr="000E7558">
        <w:t xml:space="preserve">Reis moved </w:t>
      </w:r>
      <w:r w:rsidRPr="000E7558">
        <w:t xml:space="preserve">with a second from </w:t>
      </w:r>
      <w:r w:rsidR="00AA28A2" w:rsidRPr="000E7558">
        <w:t>Wimer</w:t>
      </w:r>
      <w:r w:rsidRPr="000E7558">
        <w:t xml:space="preserve"> to adjourn.  All in favor, motion carried.</w:t>
      </w:r>
    </w:p>
    <w:p w14:paraId="2B145410" w14:textId="45E9A980" w:rsidR="00AA28A2" w:rsidRPr="000E7558" w:rsidRDefault="00AA28A2" w:rsidP="00CB2C0A">
      <w:pPr>
        <w:spacing w:line="257" w:lineRule="auto"/>
      </w:pPr>
    </w:p>
    <w:p w14:paraId="3C5CE468" w14:textId="327BD056" w:rsidR="00CB2C0A" w:rsidRPr="000E7558" w:rsidRDefault="00CB2C0A" w:rsidP="00CB2C0A">
      <w:pPr>
        <w:rPr>
          <w:rFonts w:cstheme="minorHAnsi"/>
        </w:rPr>
      </w:pPr>
      <w:r w:rsidRPr="000E7558">
        <w:rPr>
          <w:rFonts w:cstheme="minorHAnsi"/>
        </w:rPr>
        <w:t>__________________________</w:t>
      </w:r>
      <w:r w:rsidR="00BF6D13" w:rsidRPr="000E7558">
        <w:rPr>
          <w:rFonts w:cstheme="minorHAnsi"/>
        </w:rPr>
        <w:tab/>
      </w:r>
      <w:r w:rsidR="00BF6D13" w:rsidRPr="000E7558">
        <w:rPr>
          <w:rFonts w:cstheme="minorHAnsi"/>
        </w:rPr>
        <w:tab/>
      </w:r>
      <w:r w:rsidR="00BF6D13" w:rsidRPr="000E7558">
        <w:rPr>
          <w:rFonts w:cstheme="minorHAnsi"/>
        </w:rPr>
        <w:tab/>
      </w:r>
      <w:r w:rsidR="00BF6D13" w:rsidRPr="000E7558">
        <w:rPr>
          <w:rFonts w:cstheme="minorHAnsi"/>
          <w:u w:val="single"/>
        </w:rPr>
        <w:tab/>
      </w:r>
      <w:r w:rsidR="00BF6D13" w:rsidRPr="000E7558">
        <w:rPr>
          <w:rFonts w:cstheme="minorHAnsi"/>
          <w:u w:val="single"/>
        </w:rPr>
        <w:tab/>
      </w:r>
      <w:r w:rsidR="00BF6D13" w:rsidRPr="000E7558">
        <w:rPr>
          <w:rFonts w:cstheme="minorHAnsi"/>
          <w:u w:val="single"/>
        </w:rPr>
        <w:tab/>
      </w:r>
      <w:r w:rsidR="00BF6D13" w:rsidRPr="000E7558">
        <w:rPr>
          <w:rFonts w:cstheme="minorHAnsi"/>
          <w:u w:val="single"/>
        </w:rPr>
        <w:tab/>
      </w:r>
      <w:r w:rsidRPr="000E7558">
        <w:rPr>
          <w:rFonts w:cstheme="minorHAnsi"/>
        </w:rPr>
        <w:br/>
      </w:r>
      <w:r w:rsidR="00BF6D13" w:rsidRPr="000E7558">
        <w:rPr>
          <w:rFonts w:cstheme="minorHAnsi"/>
        </w:rPr>
        <w:t>Royce Erdmann, Mayor</w:t>
      </w:r>
      <w:r w:rsidR="00BF6D13" w:rsidRPr="000E7558">
        <w:rPr>
          <w:rFonts w:cstheme="minorHAnsi"/>
        </w:rPr>
        <w:tab/>
      </w:r>
      <w:r w:rsidR="00BF6D13" w:rsidRPr="000E7558">
        <w:rPr>
          <w:rFonts w:cstheme="minorHAnsi"/>
        </w:rPr>
        <w:tab/>
      </w:r>
      <w:r w:rsidR="00BF6D13" w:rsidRPr="000E7558">
        <w:rPr>
          <w:rFonts w:cstheme="minorHAnsi"/>
        </w:rPr>
        <w:tab/>
      </w:r>
      <w:r w:rsidR="00BF6D13" w:rsidRPr="000E7558">
        <w:rPr>
          <w:rFonts w:cstheme="minorHAnsi"/>
        </w:rPr>
        <w:tab/>
      </w:r>
      <w:r w:rsidRPr="000E7558">
        <w:rPr>
          <w:rFonts w:cstheme="minorHAnsi"/>
        </w:rPr>
        <w:t>ATTEST:</w:t>
      </w:r>
      <w:r w:rsidR="00BF6D13" w:rsidRPr="000E7558">
        <w:rPr>
          <w:rFonts w:cstheme="minorHAnsi"/>
        </w:rPr>
        <w:t xml:space="preserve">  Sondra Waltman, Finance Officer</w:t>
      </w:r>
    </w:p>
    <w:p w14:paraId="52B346D7" w14:textId="77777777" w:rsidR="00CB2C0A" w:rsidRPr="000E7558" w:rsidRDefault="00CB2C0A" w:rsidP="00CB2C0A">
      <w:pPr>
        <w:rPr>
          <w:rFonts w:cstheme="minorHAnsi"/>
        </w:rPr>
      </w:pPr>
      <w:r w:rsidRPr="000E7558">
        <w:rPr>
          <w:rFonts w:cstheme="minorHAnsi"/>
        </w:rPr>
        <w:t>The city is an Equal Opportunity Provider and Employer</w:t>
      </w:r>
    </w:p>
    <w:p w14:paraId="17604478" w14:textId="3E2C3048" w:rsidR="00646843" w:rsidRPr="0052462E" w:rsidRDefault="00CB2C0A" w:rsidP="006069DF">
      <w:pPr>
        <w:rPr>
          <w:rFonts w:cstheme="minorHAnsi"/>
        </w:rPr>
      </w:pPr>
      <w:r w:rsidRPr="000E7558">
        <w:rPr>
          <w:rFonts w:cstheme="minorHAnsi"/>
        </w:rPr>
        <w:t>Published once at an approximate cost of $_____________.</w:t>
      </w:r>
    </w:p>
    <w:sectPr w:rsidR="00646843" w:rsidRPr="0052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800" w:hanging="360"/>
      </w:pPr>
      <w:rPr>
        <w:rFonts w:hint="default"/>
        <w:u w:val="none"/>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4"/>
  </w:num>
  <w:num w:numId="5">
    <w:abstractNumId w:val="3"/>
  </w:num>
  <w:num w:numId="6">
    <w:abstractNumId w:val="12"/>
  </w:num>
  <w:num w:numId="7">
    <w:abstractNumId w:val="16"/>
  </w:num>
  <w:num w:numId="8">
    <w:abstractNumId w:val="6"/>
  </w:num>
  <w:num w:numId="9">
    <w:abstractNumId w:val="17"/>
  </w:num>
  <w:num w:numId="10">
    <w:abstractNumId w:val="5"/>
  </w:num>
  <w:num w:numId="11">
    <w:abstractNumId w:val="13"/>
  </w:num>
  <w:num w:numId="12">
    <w:abstractNumId w:val="7"/>
  </w:num>
  <w:num w:numId="13">
    <w:abstractNumId w:val="10"/>
  </w:num>
  <w:num w:numId="14">
    <w:abstractNumId w:val="2"/>
  </w:num>
  <w:num w:numId="15">
    <w:abstractNumId w:val="15"/>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2739A"/>
    <w:rsid w:val="0003284C"/>
    <w:rsid w:val="0003528C"/>
    <w:rsid w:val="0005701A"/>
    <w:rsid w:val="00057A2D"/>
    <w:rsid w:val="00057C86"/>
    <w:rsid w:val="00063A25"/>
    <w:rsid w:val="00070B7C"/>
    <w:rsid w:val="00074476"/>
    <w:rsid w:val="000770F0"/>
    <w:rsid w:val="00077981"/>
    <w:rsid w:val="000830B9"/>
    <w:rsid w:val="00093879"/>
    <w:rsid w:val="00095603"/>
    <w:rsid w:val="000A130D"/>
    <w:rsid w:val="000A2CE9"/>
    <w:rsid w:val="000B199D"/>
    <w:rsid w:val="000B2FEC"/>
    <w:rsid w:val="000C04F0"/>
    <w:rsid w:val="000C348D"/>
    <w:rsid w:val="000C704D"/>
    <w:rsid w:val="000C7581"/>
    <w:rsid w:val="000D1DE7"/>
    <w:rsid w:val="000D4BD8"/>
    <w:rsid w:val="000D4DB0"/>
    <w:rsid w:val="000E5D32"/>
    <w:rsid w:val="000E720A"/>
    <w:rsid w:val="000E7558"/>
    <w:rsid w:val="000F174A"/>
    <w:rsid w:val="000F6FD1"/>
    <w:rsid w:val="0011717B"/>
    <w:rsid w:val="001210AD"/>
    <w:rsid w:val="00132804"/>
    <w:rsid w:val="00135679"/>
    <w:rsid w:val="001417BB"/>
    <w:rsid w:val="00145172"/>
    <w:rsid w:val="00146749"/>
    <w:rsid w:val="00153D21"/>
    <w:rsid w:val="0016707A"/>
    <w:rsid w:val="00175FA6"/>
    <w:rsid w:val="001804EE"/>
    <w:rsid w:val="001875E0"/>
    <w:rsid w:val="00190EB3"/>
    <w:rsid w:val="00193709"/>
    <w:rsid w:val="001953FF"/>
    <w:rsid w:val="001978FA"/>
    <w:rsid w:val="001A2A98"/>
    <w:rsid w:val="001A3271"/>
    <w:rsid w:val="001B3EAD"/>
    <w:rsid w:val="001C04BD"/>
    <w:rsid w:val="001E6233"/>
    <w:rsid w:val="001F0783"/>
    <w:rsid w:val="0020022F"/>
    <w:rsid w:val="00205C47"/>
    <w:rsid w:val="002102A4"/>
    <w:rsid w:val="00210A59"/>
    <w:rsid w:val="002133C6"/>
    <w:rsid w:val="00213D00"/>
    <w:rsid w:val="00226DFF"/>
    <w:rsid w:val="00234151"/>
    <w:rsid w:val="0023643A"/>
    <w:rsid w:val="00240082"/>
    <w:rsid w:val="00274BCD"/>
    <w:rsid w:val="00291BDA"/>
    <w:rsid w:val="00292601"/>
    <w:rsid w:val="002B378E"/>
    <w:rsid w:val="002B7DF4"/>
    <w:rsid w:val="002C0947"/>
    <w:rsid w:val="002C5367"/>
    <w:rsid w:val="002D067E"/>
    <w:rsid w:val="002E4060"/>
    <w:rsid w:val="002E68B1"/>
    <w:rsid w:val="00307DC2"/>
    <w:rsid w:val="0031013D"/>
    <w:rsid w:val="00315048"/>
    <w:rsid w:val="00320836"/>
    <w:rsid w:val="00324B65"/>
    <w:rsid w:val="00325F7F"/>
    <w:rsid w:val="003365ED"/>
    <w:rsid w:val="003436B1"/>
    <w:rsid w:val="00352CA2"/>
    <w:rsid w:val="00354DCB"/>
    <w:rsid w:val="00361785"/>
    <w:rsid w:val="00363589"/>
    <w:rsid w:val="00367C41"/>
    <w:rsid w:val="00390141"/>
    <w:rsid w:val="00390886"/>
    <w:rsid w:val="00396F13"/>
    <w:rsid w:val="003973E3"/>
    <w:rsid w:val="003A3A82"/>
    <w:rsid w:val="003A520A"/>
    <w:rsid w:val="003B25E1"/>
    <w:rsid w:val="003B30C9"/>
    <w:rsid w:val="003B5737"/>
    <w:rsid w:val="003B5C82"/>
    <w:rsid w:val="003C22D3"/>
    <w:rsid w:val="003C7BC3"/>
    <w:rsid w:val="003E0695"/>
    <w:rsid w:val="003E4096"/>
    <w:rsid w:val="003E78D2"/>
    <w:rsid w:val="00401B1F"/>
    <w:rsid w:val="00403327"/>
    <w:rsid w:val="004065D4"/>
    <w:rsid w:val="004101EE"/>
    <w:rsid w:val="0041253D"/>
    <w:rsid w:val="0043386E"/>
    <w:rsid w:val="004422A8"/>
    <w:rsid w:val="00444405"/>
    <w:rsid w:val="00450102"/>
    <w:rsid w:val="0045675D"/>
    <w:rsid w:val="00456E6A"/>
    <w:rsid w:val="004639DC"/>
    <w:rsid w:val="0046679A"/>
    <w:rsid w:val="00471E71"/>
    <w:rsid w:val="004730B7"/>
    <w:rsid w:val="00474D21"/>
    <w:rsid w:val="00483F42"/>
    <w:rsid w:val="0049049B"/>
    <w:rsid w:val="004A26CD"/>
    <w:rsid w:val="004D61AE"/>
    <w:rsid w:val="004E50CD"/>
    <w:rsid w:val="005015CF"/>
    <w:rsid w:val="005061EF"/>
    <w:rsid w:val="00507D47"/>
    <w:rsid w:val="00512E73"/>
    <w:rsid w:val="0052462E"/>
    <w:rsid w:val="00524D99"/>
    <w:rsid w:val="00527C4C"/>
    <w:rsid w:val="005565E0"/>
    <w:rsid w:val="00571725"/>
    <w:rsid w:val="00577D2B"/>
    <w:rsid w:val="005813A7"/>
    <w:rsid w:val="00585EB8"/>
    <w:rsid w:val="005912AE"/>
    <w:rsid w:val="00593781"/>
    <w:rsid w:val="00596360"/>
    <w:rsid w:val="005A5736"/>
    <w:rsid w:val="005A5B66"/>
    <w:rsid w:val="005A5C6F"/>
    <w:rsid w:val="005B537A"/>
    <w:rsid w:val="005C5640"/>
    <w:rsid w:val="005D2162"/>
    <w:rsid w:val="005E158B"/>
    <w:rsid w:val="005E4DDF"/>
    <w:rsid w:val="005F0006"/>
    <w:rsid w:val="005F3A57"/>
    <w:rsid w:val="00603931"/>
    <w:rsid w:val="006065E9"/>
    <w:rsid w:val="006069DF"/>
    <w:rsid w:val="006140A1"/>
    <w:rsid w:val="00615E19"/>
    <w:rsid w:val="00624AA2"/>
    <w:rsid w:val="00637CD9"/>
    <w:rsid w:val="00641E26"/>
    <w:rsid w:val="00642B0E"/>
    <w:rsid w:val="00643007"/>
    <w:rsid w:val="00646843"/>
    <w:rsid w:val="006810A7"/>
    <w:rsid w:val="0068291A"/>
    <w:rsid w:val="00687553"/>
    <w:rsid w:val="00694A36"/>
    <w:rsid w:val="006A06DA"/>
    <w:rsid w:val="006A1FBE"/>
    <w:rsid w:val="006A3EE3"/>
    <w:rsid w:val="006B16C2"/>
    <w:rsid w:val="006B6AA4"/>
    <w:rsid w:val="006D1A54"/>
    <w:rsid w:val="006D1D01"/>
    <w:rsid w:val="006D5946"/>
    <w:rsid w:val="006D5BAC"/>
    <w:rsid w:val="006D65AE"/>
    <w:rsid w:val="006D6829"/>
    <w:rsid w:val="006E1ACF"/>
    <w:rsid w:val="006F2F8D"/>
    <w:rsid w:val="006F4925"/>
    <w:rsid w:val="00704E97"/>
    <w:rsid w:val="0070708F"/>
    <w:rsid w:val="00715F77"/>
    <w:rsid w:val="00717C78"/>
    <w:rsid w:val="00720DF5"/>
    <w:rsid w:val="0072158D"/>
    <w:rsid w:val="00732362"/>
    <w:rsid w:val="00733708"/>
    <w:rsid w:val="0073793D"/>
    <w:rsid w:val="007441EF"/>
    <w:rsid w:val="0074484D"/>
    <w:rsid w:val="0075163B"/>
    <w:rsid w:val="00755B18"/>
    <w:rsid w:val="007569A7"/>
    <w:rsid w:val="0077539D"/>
    <w:rsid w:val="007758AC"/>
    <w:rsid w:val="00777291"/>
    <w:rsid w:val="00780653"/>
    <w:rsid w:val="007870CF"/>
    <w:rsid w:val="0079161A"/>
    <w:rsid w:val="007937FA"/>
    <w:rsid w:val="0079693B"/>
    <w:rsid w:val="007A27C0"/>
    <w:rsid w:val="007A34C3"/>
    <w:rsid w:val="007B4666"/>
    <w:rsid w:val="007B5AF3"/>
    <w:rsid w:val="007B5D92"/>
    <w:rsid w:val="007C313E"/>
    <w:rsid w:val="007C5608"/>
    <w:rsid w:val="007C5B5D"/>
    <w:rsid w:val="007E1B30"/>
    <w:rsid w:val="007E5124"/>
    <w:rsid w:val="007F09AF"/>
    <w:rsid w:val="007F1E6D"/>
    <w:rsid w:val="007F4038"/>
    <w:rsid w:val="007F45CB"/>
    <w:rsid w:val="0080141E"/>
    <w:rsid w:val="00802950"/>
    <w:rsid w:val="00805550"/>
    <w:rsid w:val="0080664C"/>
    <w:rsid w:val="00807BA6"/>
    <w:rsid w:val="008217AE"/>
    <w:rsid w:val="00821DB8"/>
    <w:rsid w:val="0082431D"/>
    <w:rsid w:val="0083201E"/>
    <w:rsid w:val="00836399"/>
    <w:rsid w:val="00851FDC"/>
    <w:rsid w:val="00873CDE"/>
    <w:rsid w:val="008768F0"/>
    <w:rsid w:val="00877E82"/>
    <w:rsid w:val="008819DE"/>
    <w:rsid w:val="00891A40"/>
    <w:rsid w:val="0089785B"/>
    <w:rsid w:val="008A3BF7"/>
    <w:rsid w:val="008C63EB"/>
    <w:rsid w:val="008D0959"/>
    <w:rsid w:val="008D0C34"/>
    <w:rsid w:val="008D1063"/>
    <w:rsid w:val="008D4FE5"/>
    <w:rsid w:val="008D6E60"/>
    <w:rsid w:val="0091653C"/>
    <w:rsid w:val="00924730"/>
    <w:rsid w:val="009448BC"/>
    <w:rsid w:val="00945D73"/>
    <w:rsid w:val="00947E90"/>
    <w:rsid w:val="00950014"/>
    <w:rsid w:val="0095560D"/>
    <w:rsid w:val="0095762F"/>
    <w:rsid w:val="00960578"/>
    <w:rsid w:val="009606A5"/>
    <w:rsid w:val="0096265A"/>
    <w:rsid w:val="00963841"/>
    <w:rsid w:val="00965204"/>
    <w:rsid w:val="00982D28"/>
    <w:rsid w:val="00986AB6"/>
    <w:rsid w:val="00993BC1"/>
    <w:rsid w:val="00993F36"/>
    <w:rsid w:val="009A0676"/>
    <w:rsid w:val="009A1D5C"/>
    <w:rsid w:val="009A268C"/>
    <w:rsid w:val="009A2880"/>
    <w:rsid w:val="009A6782"/>
    <w:rsid w:val="009A720A"/>
    <w:rsid w:val="009B0D9B"/>
    <w:rsid w:val="009B6DC9"/>
    <w:rsid w:val="009B78B7"/>
    <w:rsid w:val="009C3AB9"/>
    <w:rsid w:val="009C404E"/>
    <w:rsid w:val="009D54E4"/>
    <w:rsid w:val="009D5BCE"/>
    <w:rsid w:val="009D6BC7"/>
    <w:rsid w:val="009E0EEF"/>
    <w:rsid w:val="009E146C"/>
    <w:rsid w:val="009E23DD"/>
    <w:rsid w:val="00A03506"/>
    <w:rsid w:val="00A111A2"/>
    <w:rsid w:val="00A12AF0"/>
    <w:rsid w:val="00A138FE"/>
    <w:rsid w:val="00A14503"/>
    <w:rsid w:val="00A14B91"/>
    <w:rsid w:val="00A154C2"/>
    <w:rsid w:val="00A1588E"/>
    <w:rsid w:val="00A2104A"/>
    <w:rsid w:val="00A26169"/>
    <w:rsid w:val="00A30CEC"/>
    <w:rsid w:val="00A32039"/>
    <w:rsid w:val="00A3432A"/>
    <w:rsid w:val="00A370C8"/>
    <w:rsid w:val="00A40F23"/>
    <w:rsid w:val="00A46199"/>
    <w:rsid w:val="00A47D37"/>
    <w:rsid w:val="00A52784"/>
    <w:rsid w:val="00A547C3"/>
    <w:rsid w:val="00A71305"/>
    <w:rsid w:val="00A73892"/>
    <w:rsid w:val="00A929F3"/>
    <w:rsid w:val="00A94F44"/>
    <w:rsid w:val="00A97FE9"/>
    <w:rsid w:val="00AA28A2"/>
    <w:rsid w:val="00AB36A7"/>
    <w:rsid w:val="00AB40E3"/>
    <w:rsid w:val="00AB5D55"/>
    <w:rsid w:val="00AC26D6"/>
    <w:rsid w:val="00AC349C"/>
    <w:rsid w:val="00AC62B1"/>
    <w:rsid w:val="00AC7839"/>
    <w:rsid w:val="00AD5376"/>
    <w:rsid w:val="00AD774A"/>
    <w:rsid w:val="00AF4439"/>
    <w:rsid w:val="00B2131C"/>
    <w:rsid w:val="00B2368F"/>
    <w:rsid w:val="00B24D2C"/>
    <w:rsid w:val="00B31B60"/>
    <w:rsid w:val="00B33D83"/>
    <w:rsid w:val="00B42B46"/>
    <w:rsid w:val="00B44EC6"/>
    <w:rsid w:val="00B50C95"/>
    <w:rsid w:val="00B542F9"/>
    <w:rsid w:val="00B55A19"/>
    <w:rsid w:val="00B55A7A"/>
    <w:rsid w:val="00B5731D"/>
    <w:rsid w:val="00B600F7"/>
    <w:rsid w:val="00B62A2B"/>
    <w:rsid w:val="00B77525"/>
    <w:rsid w:val="00B77C17"/>
    <w:rsid w:val="00B81B11"/>
    <w:rsid w:val="00B82BCC"/>
    <w:rsid w:val="00B83168"/>
    <w:rsid w:val="00B862EC"/>
    <w:rsid w:val="00B94866"/>
    <w:rsid w:val="00BA0139"/>
    <w:rsid w:val="00BA5DEB"/>
    <w:rsid w:val="00BC64C1"/>
    <w:rsid w:val="00BD0FE7"/>
    <w:rsid w:val="00BD1E2A"/>
    <w:rsid w:val="00BD6EE7"/>
    <w:rsid w:val="00BE1FA9"/>
    <w:rsid w:val="00BE5041"/>
    <w:rsid w:val="00BF072C"/>
    <w:rsid w:val="00BF1E16"/>
    <w:rsid w:val="00BF34B0"/>
    <w:rsid w:val="00BF6D13"/>
    <w:rsid w:val="00C04021"/>
    <w:rsid w:val="00C20766"/>
    <w:rsid w:val="00C22E65"/>
    <w:rsid w:val="00C25039"/>
    <w:rsid w:val="00C263D1"/>
    <w:rsid w:val="00C41364"/>
    <w:rsid w:val="00C56CBF"/>
    <w:rsid w:val="00C64587"/>
    <w:rsid w:val="00C65050"/>
    <w:rsid w:val="00C66046"/>
    <w:rsid w:val="00C673E5"/>
    <w:rsid w:val="00C7363E"/>
    <w:rsid w:val="00C83BCD"/>
    <w:rsid w:val="00C90B54"/>
    <w:rsid w:val="00C91B44"/>
    <w:rsid w:val="00CA0DC1"/>
    <w:rsid w:val="00CA10BB"/>
    <w:rsid w:val="00CA1D9D"/>
    <w:rsid w:val="00CA3CFF"/>
    <w:rsid w:val="00CB2C0A"/>
    <w:rsid w:val="00CC0D7A"/>
    <w:rsid w:val="00CC794E"/>
    <w:rsid w:val="00CD262A"/>
    <w:rsid w:val="00CD3433"/>
    <w:rsid w:val="00CD6BFA"/>
    <w:rsid w:val="00CE37C9"/>
    <w:rsid w:val="00CE3933"/>
    <w:rsid w:val="00CE3EEE"/>
    <w:rsid w:val="00CE50BA"/>
    <w:rsid w:val="00CE5154"/>
    <w:rsid w:val="00CF7C48"/>
    <w:rsid w:val="00D00A00"/>
    <w:rsid w:val="00D10C63"/>
    <w:rsid w:val="00D12135"/>
    <w:rsid w:val="00D20002"/>
    <w:rsid w:val="00D2235B"/>
    <w:rsid w:val="00D22830"/>
    <w:rsid w:val="00D22917"/>
    <w:rsid w:val="00D24A49"/>
    <w:rsid w:val="00D314F7"/>
    <w:rsid w:val="00D315BF"/>
    <w:rsid w:val="00D3285E"/>
    <w:rsid w:val="00D32FD3"/>
    <w:rsid w:val="00D34AD9"/>
    <w:rsid w:val="00D477AA"/>
    <w:rsid w:val="00D50F7E"/>
    <w:rsid w:val="00D51E9D"/>
    <w:rsid w:val="00D52357"/>
    <w:rsid w:val="00D566E0"/>
    <w:rsid w:val="00D57120"/>
    <w:rsid w:val="00D61F5D"/>
    <w:rsid w:val="00D63D13"/>
    <w:rsid w:val="00D66AFC"/>
    <w:rsid w:val="00D671CE"/>
    <w:rsid w:val="00D7096F"/>
    <w:rsid w:val="00D73ABE"/>
    <w:rsid w:val="00D75835"/>
    <w:rsid w:val="00D87334"/>
    <w:rsid w:val="00D87639"/>
    <w:rsid w:val="00DA24B6"/>
    <w:rsid w:val="00DA3834"/>
    <w:rsid w:val="00DC19A7"/>
    <w:rsid w:val="00DD7523"/>
    <w:rsid w:val="00DD7EF1"/>
    <w:rsid w:val="00DE2047"/>
    <w:rsid w:val="00DE6323"/>
    <w:rsid w:val="00DE7A8D"/>
    <w:rsid w:val="00DF1111"/>
    <w:rsid w:val="00DF1914"/>
    <w:rsid w:val="00DF62B9"/>
    <w:rsid w:val="00E01D54"/>
    <w:rsid w:val="00E13177"/>
    <w:rsid w:val="00E15FDE"/>
    <w:rsid w:val="00E167F2"/>
    <w:rsid w:val="00E26FE1"/>
    <w:rsid w:val="00E31B9D"/>
    <w:rsid w:val="00E40534"/>
    <w:rsid w:val="00E52FA2"/>
    <w:rsid w:val="00E53101"/>
    <w:rsid w:val="00E63BCF"/>
    <w:rsid w:val="00E64636"/>
    <w:rsid w:val="00E744FA"/>
    <w:rsid w:val="00E81D7C"/>
    <w:rsid w:val="00E82DE9"/>
    <w:rsid w:val="00E8345E"/>
    <w:rsid w:val="00EA2889"/>
    <w:rsid w:val="00EA3976"/>
    <w:rsid w:val="00EA53CB"/>
    <w:rsid w:val="00EA5949"/>
    <w:rsid w:val="00EA6BA1"/>
    <w:rsid w:val="00EB59E7"/>
    <w:rsid w:val="00EB6F93"/>
    <w:rsid w:val="00EB7C2F"/>
    <w:rsid w:val="00EC373E"/>
    <w:rsid w:val="00ED47B7"/>
    <w:rsid w:val="00EE0B65"/>
    <w:rsid w:val="00EF0ECF"/>
    <w:rsid w:val="00EF19C7"/>
    <w:rsid w:val="00F01063"/>
    <w:rsid w:val="00F03BBB"/>
    <w:rsid w:val="00F06D12"/>
    <w:rsid w:val="00F1280B"/>
    <w:rsid w:val="00F13D81"/>
    <w:rsid w:val="00F337A0"/>
    <w:rsid w:val="00F57F6F"/>
    <w:rsid w:val="00F71F2B"/>
    <w:rsid w:val="00F85D35"/>
    <w:rsid w:val="00F933DA"/>
    <w:rsid w:val="00F97759"/>
    <w:rsid w:val="00FA58C7"/>
    <w:rsid w:val="00FB340D"/>
    <w:rsid w:val="00FB6D92"/>
    <w:rsid w:val="00FC73EC"/>
    <w:rsid w:val="00FD7AC2"/>
    <w:rsid w:val="00FE1ACA"/>
    <w:rsid w:val="00FE582A"/>
    <w:rsid w:val="00FE6245"/>
    <w:rsid w:val="00FF2BE2"/>
    <w:rsid w:val="00FF718C"/>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1"/>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 w:type="paragraph" w:styleId="BodyText">
    <w:name w:val="Body Text"/>
    <w:basedOn w:val="Normal"/>
    <w:link w:val="BodyTextChar"/>
    <w:uiPriority w:val="1"/>
    <w:unhideWhenUsed/>
    <w:qFormat/>
    <w:rsid w:val="00BC64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C6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90">
      <w:bodyDiv w:val="1"/>
      <w:marLeft w:val="0"/>
      <w:marRight w:val="0"/>
      <w:marTop w:val="0"/>
      <w:marBottom w:val="0"/>
      <w:divBdr>
        <w:top w:val="none" w:sz="0" w:space="0" w:color="auto"/>
        <w:left w:val="none" w:sz="0" w:space="0" w:color="auto"/>
        <w:bottom w:val="none" w:sz="0" w:space="0" w:color="auto"/>
        <w:right w:val="none" w:sz="0" w:space="0" w:color="auto"/>
      </w:divBdr>
    </w:div>
    <w:div w:id="112142517">
      <w:bodyDiv w:val="1"/>
      <w:marLeft w:val="0"/>
      <w:marRight w:val="0"/>
      <w:marTop w:val="0"/>
      <w:marBottom w:val="0"/>
      <w:divBdr>
        <w:top w:val="none" w:sz="0" w:space="0" w:color="auto"/>
        <w:left w:val="none" w:sz="0" w:space="0" w:color="auto"/>
        <w:bottom w:val="none" w:sz="0" w:space="0" w:color="auto"/>
        <w:right w:val="none" w:sz="0" w:space="0" w:color="auto"/>
      </w:divBdr>
    </w:div>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08235759">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00557606">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041320001">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1998151154">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14</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45</cp:revision>
  <cp:lastPrinted>2021-10-04T21:04:00Z</cp:lastPrinted>
  <dcterms:created xsi:type="dcterms:W3CDTF">2021-12-09T19:00:00Z</dcterms:created>
  <dcterms:modified xsi:type="dcterms:W3CDTF">2021-12-13T21:57:00Z</dcterms:modified>
</cp:coreProperties>
</file>